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E79" w:rsidRDefault="0086291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251950" cy="6667312"/>
            <wp:effectExtent l="0" t="0" r="6350" b="635"/>
            <wp:docPr id="1" name="Рисунок 1" descr="C:\Users\пк\AppData\Local\Microsoft\Windows\INetCache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INetCache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91B" w:rsidRPr="0086291B" w:rsidRDefault="0086291B" w:rsidP="0086291B">
      <w:pPr>
        <w:rPr>
          <w:rFonts w:ascii="Times New Roman" w:hAnsi="Times New Roman" w:cs="Times New Roman"/>
          <w:sz w:val="24"/>
          <w:szCs w:val="24"/>
        </w:rPr>
      </w:pPr>
      <w:r w:rsidRPr="0086291B">
        <w:rPr>
          <w:rFonts w:ascii="Times New Roman" w:hAnsi="Times New Roman" w:cs="Times New Roman"/>
          <w:bCs/>
          <w:sz w:val="24"/>
          <w:szCs w:val="24"/>
        </w:rPr>
        <w:lastRenderedPageBreak/>
        <w:t>Цель: </w:t>
      </w:r>
      <w:r w:rsidRPr="0086291B">
        <w:rPr>
          <w:rFonts w:ascii="Times New Roman" w:hAnsi="Times New Roman" w:cs="Times New Roman"/>
          <w:sz w:val="24"/>
          <w:szCs w:val="24"/>
        </w:rPr>
        <w:t xml:space="preserve">Обеспечение перехода учреждения на работу в условиях действия профессионального стандарта «Педагога» </w:t>
      </w:r>
    </w:p>
    <w:p w:rsidR="0086291B" w:rsidRPr="0086291B" w:rsidRDefault="0086291B" w:rsidP="0086291B">
      <w:pPr>
        <w:rPr>
          <w:rFonts w:ascii="Times New Roman" w:hAnsi="Times New Roman" w:cs="Times New Roman"/>
          <w:bCs/>
          <w:sz w:val="24"/>
          <w:szCs w:val="24"/>
        </w:rPr>
      </w:pPr>
    </w:p>
    <w:p w:rsidR="0086291B" w:rsidRPr="0086291B" w:rsidRDefault="0086291B" w:rsidP="0086291B">
      <w:pPr>
        <w:rPr>
          <w:rFonts w:ascii="Times New Roman" w:hAnsi="Times New Roman" w:cs="Times New Roman"/>
          <w:sz w:val="24"/>
          <w:szCs w:val="24"/>
        </w:rPr>
      </w:pPr>
      <w:r w:rsidRPr="0086291B">
        <w:rPr>
          <w:rFonts w:ascii="Times New Roman" w:hAnsi="Times New Roman" w:cs="Times New Roman"/>
          <w:bCs/>
          <w:sz w:val="24"/>
          <w:szCs w:val="24"/>
        </w:rPr>
        <w:t>Задача:</w:t>
      </w:r>
    </w:p>
    <w:p w:rsidR="0086291B" w:rsidRPr="0086291B" w:rsidRDefault="0086291B" w:rsidP="0086291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291B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proofErr w:type="gramStart"/>
      <w:r w:rsidRPr="0086291B">
        <w:rPr>
          <w:rFonts w:ascii="Times New Roman" w:hAnsi="Times New Roman" w:cs="Times New Roman"/>
          <w:sz w:val="24"/>
          <w:szCs w:val="24"/>
        </w:rPr>
        <w:t>системы повышения квалификации педагогических работников учреждения</w:t>
      </w:r>
      <w:proofErr w:type="gramEnd"/>
      <w:r w:rsidRPr="0086291B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  <w:proofErr w:type="spellStart"/>
      <w:r w:rsidRPr="0086291B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86291B">
        <w:rPr>
          <w:rFonts w:ascii="Times New Roman" w:hAnsi="Times New Roman" w:cs="Times New Roman"/>
          <w:sz w:val="24"/>
          <w:szCs w:val="24"/>
        </w:rPr>
        <w:t xml:space="preserve"> «Педагог».</w:t>
      </w:r>
    </w:p>
    <w:p w:rsidR="0086291B" w:rsidRPr="0086291B" w:rsidRDefault="0086291B" w:rsidP="0086291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291B">
        <w:rPr>
          <w:rFonts w:ascii="Times New Roman" w:hAnsi="Times New Roman" w:cs="Times New Roman"/>
          <w:sz w:val="24"/>
          <w:szCs w:val="24"/>
        </w:rPr>
        <w:t xml:space="preserve">Внедрение пакета типовых документов в МАДОУ «Детский сад «Успех» с. </w:t>
      </w:r>
      <w:proofErr w:type="spellStart"/>
      <w:r w:rsidRPr="0086291B">
        <w:rPr>
          <w:rFonts w:ascii="Times New Roman" w:hAnsi="Times New Roman" w:cs="Times New Roman"/>
          <w:sz w:val="24"/>
          <w:szCs w:val="24"/>
        </w:rPr>
        <w:t>Кабанск</w:t>
      </w:r>
      <w:proofErr w:type="spellEnd"/>
      <w:r w:rsidRPr="0086291B">
        <w:rPr>
          <w:rFonts w:ascii="Times New Roman" w:hAnsi="Times New Roman" w:cs="Times New Roman"/>
          <w:sz w:val="24"/>
          <w:szCs w:val="24"/>
        </w:rPr>
        <w:t xml:space="preserve">  в условиях внедрения  </w:t>
      </w:r>
      <w:proofErr w:type="spellStart"/>
      <w:r w:rsidRPr="0086291B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86291B">
        <w:rPr>
          <w:rFonts w:ascii="Times New Roman" w:hAnsi="Times New Roman" w:cs="Times New Roman"/>
          <w:sz w:val="24"/>
          <w:szCs w:val="24"/>
        </w:rPr>
        <w:t xml:space="preserve"> «Педагог».</w:t>
      </w:r>
    </w:p>
    <w:p w:rsidR="0086291B" w:rsidRPr="0086291B" w:rsidRDefault="0086291B" w:rsidP="0086291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291B">
        <w:rPr>
          <w:rFonts w:ascii="Times New Roman" w:hAnsi="Times New Roman" w:cs="Times New Roman"/>
          <w:sz w:val="24"/>
          <w:szCs w:val="24"/>
        </w:rPr>
        <w:t xml:space="preserve">Апробация методики оценки соответствия педагогических работников уровню </w:t>
      </w:r>
      <w:proofErr w:type="spellStart"/>
      <w:r w:rsidRPr="0086291B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86291B">
        <w:rPr>
          <w:rFonts w:ascii="Times New Roman" w:hAnsi="Times New Roman" w:cs="Times New Roman"/>
          <w:sz w:val="24"/>
          <w:szCs w:val="24"/>
        </w:rPr>
        <w:t xml:space="preserve"> «Педагог».</w:t>
      </w:r>
    </w:p>
    <w:p w:rsidR="0086291B" w:rsidRPr="0086291B" w:rsidRDefault="0086291B" w:rsidP="0086291B">
      <w:pPr>
        <w:rPr>
          <w:rFonts w:ascii="Times New Roman" w:hAnsi="Times New Roman" w:cs="Times New Roman"/>
          <w:sz w:val="24"/>
          <w:szCs w:val="24"/>
        </w:rPr>
      </w:pPr>
    </w:p>
    <w:p w:rsidR="0086291B" w:rsidRPr="0086291B" w:rsidRDefault="0086291B" w:rsidP="0086291B">
      <w:pPr>
        <w:rPr>
          <w:rFonts w:ascii="Times New Roman" w:hAnsi="Times New Roman" w:cs="Times New Roman"/>
          <w:bCs/>
          <w:sz w:val="24"/>
          <w:szCs w:val="24"/>
        </w:rPr>
      </w:pPr>
      <w:r w:rsidRPr="0086291B">
        <w:rPr>
          <w:rFonts w:ascii="Times New Roman" w:hAnsi="Times New Roman" w:cs="Times New Roman"/>
          <w:bCs/>
          <w:sz w:val="24"/>
          <w:szCs w:val="24"/>
        </w:rPr>
        <w:t>Пояснительная записка:</w:t>
      </w:r>
      <w:r w:rsidRPr="0086291B">
        <w:rPr>
          <w:rFonts w:ascii="Times New Roman" w:hAnsi="Times New Roman" w:cs="Times New Roman"/>
          <w:bCs/>
          <w:sz w:val="24"/>
          <w:szCs w:val="24"/>
        </w:rPr>
        <w:tab/>
      </w:r>
    </w:p>
    <w:p w:rsidR="0086291B" w:rsidRPr="0086291B" w:rsidRDefault="0086291B" w:rsidP="0086291B">
      <w:pPr>
        <w:rPr>
          <w:rFonts w:ascii="Times New Roman" w:hAnsi="Times New Roman" w:cs="Times New Roman"/>
          <w:sz w:val="24"/>
          <w:szCs w:val="24"/>
        </w:rPr>
      </w:pPr>
    </w:p>
    <w:p w:rsidR="0086291B" w:rsidRPr="0086291B" w:rsidRDefault="0086291B" w:rsidP="0086291B">
      <w:pPr>
        <w:rPr>
          <w:rFonts w:ascii="Times New Roman" w:hAnsi="Times New Roman" w:cs="Times New Roman"/>
          <w:sz w:val="24"/>
          <w:szCs w:val="24"/>
        </w:rPr>
      </w:pPr>
      <w:r w:rsidRPr="0086291B">
        <w:rPr>
          <w:rFonts w:ascii="Times New Roman" w:hAnsi="Times New Roman" w:cs="Times New Roman"/>
          <w:sz w:val="24"/>
          <w:szCs w:val="24"/>
        </w:rPr>
        <w:t>Профессиональный стандарт призван повысить мотивацию педагогических работников к повышению качества профессиональной деятельности. Профессиональный стандарт является инструментом повышения качества образования как объективный измеритель квалификации педагога. Одна из основных задач профессионального стандарта – обеспечить ориентиры и перспективы профессионального развития педагогов.</w:t>
      </w:r>
    </w:p>
    <w:p w:rsidR="0086291B" w:rsidRPr="0086291B" w:rsidRDefault="0086291B" w:rsidP="0086291B">
      <w:pPr>
        <w:rPr>
          <w:rFonts w:ascii="Times New Roman" w:hAnsi="Times New Roman" w:cs="Times New Roman"/>
          <w:sz w:val="24"/>
          <w:szCs w:val="24"/>
        </w:rPr>
      </w:pPr>
      <w:r w:rsidRPr="0086291B">
        <w:rPr>
          <w:rFonts w:ascii="Times New Roman" w:hAnsi="Times New Roman" w:cs="Times New Roman"/>
          <w:sz w:val="24"/>
          <w:szCs w:val="24"/>
        </w:rPr>
        <w:t>Профессиональный стандарт предназначен для установления единых требований к содержанию и качеству профессиональной педагогической деятельности, для оценки уровня квалификации педагогов при приеме на работу и при аттестации, планирования карьеры; для формирования должностных инструкций и разработки федеральных государственных образовательных стандартов педагогического образования.</w:t>
      </w:r>
    </w:p>
    <w:p w:rsidR="0086291B" w:rsidRPr="0086291B" w:rsidRDefault="0086291B" w:rsidP="0086291B">
      <w:pPr>
        <w:rPr>
          <w:rFonts w:ascii="Times New Roman" w:hAnsi="Times New Roman" w:cs="Times New Roman"/>
          <w:sz w:val="24"/>
          <w:szCs w:val="24"/>
        </w:rPr>
      </w:pPr>
      <w:r w:rsidRPr="0086291B">
        <w:rPr>
          <w:rFonts w:ascii="Times New Roman" w:hAnsi="Times New Roman" w:cs="Times New Roman"/>
          <w:sz w:val="24"/>
          <w:szCs w:val="24"/>
        </w:rPr>
        <w:t>Внедрение профессионального стандарта приведет к изменению проведения процедуры аттестации педагогических работников, повышению их квалификации, корректировке нормативных правовых актов: должностной инструкции педагогических работников, трудовых договоров и др. документов.</w:t>
      </w:r>
    </w:p>
    <w:p w:rsidR="0086291B" w:rsidRPr="0086291B" w:rsidRDefault="0086291B" w:rsidP="0086291B">
      <w:pPr>
        <w:rPr>
          <w:rFonts w:ascii="Times New Roman" w:hAnsi="Times New Roman" w:cs="Times New Roman"/>
          <w:sz w:val="24"/>
          <w:szCs w:val="24"/>
        </w:rPr>
      </w:pPr>
    </w:p>
    <w:p w:rsidR="0086291B" w:rsidRPr="0086291B" w:rsidRDefault="0086291B" w:rsidP="0086291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6"/>
        <w:gridCol w:w="210"/>
        <w:gridCol w:w="6818"/>
        <w:gridCol w:w="2622"/>
        <w:gridCol w:w="2658"/>
        <w:gridCol w:w="1842"/>
      </w:tblGrid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62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bCs/>
                <w:sz w:val="24"/>
                <w:szCs w:val="24"/>
              </w:rPr>
              <w:t>Форма реализации</w:t>
            </w: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bCs/>
                <w:sz w:val="24"/>
                <w:szCs w:val="24"/>
              </w:rPr>
              <w:t>Срок исполнения</w:t>
            </w:r>
          </w:p>
        </w:tc>
      </w:tr>
      <w:tr w:rsidR="0086291B" w:rsidRPr="0086291B" w:rsidTr="00BC5311">
        <w:tc>
          <w:tcPr>
            <w:tcW w:w="14786" w:type="dxa"/>
            <w:gridSpan w:val="6"/>
          </w:tcPr>
          <w:p w:rsidR="0086291B" w:rsidRPr="0086291B" w:rsidRDefault="0086291B" w:rsidP="0086291B">
            <w:pPr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Организационно-правовое обеспечение и информационное сопровождение</w:t>
            </w:r>
          </w:p>
        </w:tc>
      </w:tr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Создание и утверждение (приказом) рабочей группы по внедрению профессионального стандарта в ДОУ.</w:t>
            </w:r>
          </w:p>
        </w:tc>
        <w:tc>
          <w:tcPr>
            <w:tcW w:w="262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Приказ заведующего</w:t>
            </w:r>
          </w:p>
        </w:tc>
        <w:tc>
          <w:tcPr>
            <w:tcW w:w="4500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Заведующий Фролова</w:t>
            </w:r>
            <w:proofErr w:type="gram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Сентябрь  2019 г.</w:t>
            </w:r>
          </w:p>
        </w:tc>
      </w:tr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педагогических работников МАДОУ «Детский сад «Успех» с. </w:t>
            </w:r>
            <w:proofErr w:type="spell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Кабанск</w:t>
            </w:r>
            <w:proofErr w:type="spell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 с содержанием профессионального стандарта «Педагог»: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— организация обсуждения на педагогических советах, районных методических объединениях;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— размещение информации на стендах ДОУ, официальном сайте ДОУ.</w:t>
            </w:r>
          </w:p>
        </w:tc>
        <w:tc>
          <w:tcPr>
            <w:tcW w:w="262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 с материалами </w:t>
            </w:r>
            <w:proofErr w:type="spell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Создание на официальном сайте ДОУ подрубрики «</w:t>
            </w:r>
            <w:proofErr w:type="spell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Профстандарт</w:t>
            </w:r>
            <w:proofErr w:type="spell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педагога».</w:t>
            </w: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Заведующий Фролова</w:t>
            </w:r>
            <w:proofErr w:type="gram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сентябрь – октябрь 2019 г.</w:t>
            </w:r>
          </w:p>
        </w:tc>
      </w:tr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Проведение тестирования воспитателей ДОУ на знание содержания профессионального стандарта.</w:t>
            </w:r>
          </w:p>
        </w:tc>
        <w:tc>
          <w:tcPr>
            <w:tcW w:w="262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План мероприятий по информированию педагогических работников о содержании профессионального стандарта.</w:t>
            </w: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Заведующий Фролова</w:t>
            </w:r>
            <w:proofErr w:type="gram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11 ноября 2019</w:t>
            </w:r>
          </w:p>
        </w:tc>
      </w:tr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информированию педагогических работников о содержании профессионального стандарта на основе аналитического отчета по результатам 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знания содержания профессионального стандарта педагогическими работниками ДОУ</w:t>
            </w: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Заведующий Фролова</w:t>
            </w:r>
            <w:proofErr w:type="gram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ноябрь 2019 г.</w:t>
            </w:r>
          </w:p>
        </w:tc>
      </w:tr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соответствия уровню квалификации воспитателей  МАДОУ «Детский сад «Успех» с. </w:t>
            </w:r>
            <w:proofErr w:type="spell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Кабанск</w:t>
            </w:r>
            <w:proofErr w:type="spell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профессиональных стандартов (анализ личных дел сотрудников)</w:t>
            </w:r>
          </w:p>
        </w:tc>
        <w:tc>
          <w:tcPr>
            <w:tcW w:w="262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Протокол заседания рабочей группы по внедрению профессионального стандарта</w:t>
            </w: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Заведующий Фролова</w:t>
            </w:r>
            <w:proofErr w:type="gram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 Т.В., секретарь рабочей группы Кондратьева Е.В.</w:t>
            </w:r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октябрь 2019 г.</w:t>
            </w:r>
          </w:p>
        </w:tc>
      </w:tr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1.5.1.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Предоставление сотрудникам недостающих документов в личные дела (дипломов о среднем специальном образовании)</w:t>
            </w:r>
          </w:p>
        </w:tc>
        <w:tc>
          <w:tcPr>
            <w:tcW w:w="262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Воспитатели: Богидаева Т.П., Бакшеева Л.Н.</w:t>
            </w:r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в срок до 01.11.2019 г.</w:t>
            </w:r>
          </w:p>
        </w:tc>
      </w:tr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(приказом) плана мероприятий по внедрению профессионального стандарта.</w:t>
            </w:r>
          </w:p>
        </w:tc>
        <w:tc>
          <w:tcPr>
            <w:tcW w:w="262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Администрация ДОУ, рабочая группа по внедрению профессионального стандарта в ДОУ.</w:t>
            </w:r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октябрь   2019  г.</w:t>
            </w:r>
          </w:p>
        </w:tc>
      </w:tr>
      <w:tr w:rsidR="0086291B" w:rsidRPr="0086291B" w:rsidTr="00BC5311">
        <w:tc>
          <w:tcPr>
            <w:tcW w:w="14786" w:type="dxa"/>
            <w:gridSpan w:val="6"/>
          </w:tcPr>
          <w:p w:rsidR="0086291B" w:rsidRPr="0086291B" w:rsidRDefault="0086291B" w:rsidP="0086291B">
            <w:pPr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Внедрение профессионального стандарта в ДОУ</w:t>
            </w:r>
          </w:p>
        </w:tc>
      </w:tr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Планирование и осуществление повышения квалификации (профессиональной переподготовки) воспитателей на очередной учебный год</w:t>
            </w:r>
          </w:p>
        </w:tc>
        <w:tc>
          <w:tcPr>
            <w:tcW w:w="2622" w:type="dxa"/>
            <w:vMerge w:val="restart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График повышения квалификации на 2019 – 2020 учебный год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до 01.01.2019 .</w:t>
            </w:r>
          </w:p>
        </w:tc>
      </w:tr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Осуществление профессиональной переподготовки по курсу: «Профессиональная деятельность воспитателя в дошкольном учреждении согласно ФГОС»</w:t>
            </w:r>
          </w:p>
        </w:tc>
        <w:tc>
          <w:tcPr>
            <w:tcW w:w="2622" w:type="dxa"/>
            <w:vMerge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Воспитатель Лазарева И.В.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(договор № 6017ПП от 20.09.2019 г. Московский институт профессиональной переподготовки и повышения квалификации педагогов)</w:t>
            </w:r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до 25.11.2019 г.</w:t>
            </w:r>
          </w:p>
        </w:tc>
      </w:tr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Прохождение КПК по работе с детьми ОВЗ и детьми - инвалидами</w:t>
            </w:r>
          </w:p>
        </w:tc>
        <w:tc>
          <w:tcPr>
            <w:tcW w:w="2622" w:type="dxa"/>
            <w:vMerge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Оленникова М.С., </w:t>
            </w:r>
            <w:proofErr w:type="spell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Замота</w:t>
            </w:r>
            <w:proofErr w:type="spell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Лагерева</w:t>
            </w:r>
            <w:proofErr w:type="spell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 В.В., </w:t>
            </w:r>
            <w:proofErr w:type="spell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Бабинцева</w:t>
            </w:r>
            <w:proofErr w:type="spell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 Т.Н., Котова О.Д., Лылова А.В., Орлова Е.И., Бакшеева Л.Н.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руководитель: Кондратьева Е.В.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логопед: Караваева И.И.</w:t>
            </w:r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декабрь 2019 г.</w:t>
            </w:r>
          </w:p>
        </w:tc>
      </w:tr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Прохождение КПК по оказанию первой медицинской помощи</w:t>
            </w:r>
          </w:p>
        </w:tc>
        <w:tc>
          <w:tcPr>
            <w:tcW w:w="2622" w:type="dxa"/>
            <w:vMerge w:val="restart"/>
            <w:tcBorders>
              <w:top w:val="nil"/>
            </w:tcBorders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Замота</w:t>
            </w:r>
            <w:proofErr w:type="spell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до 01.01.2020 г.</w:t>
            </w:r>
          </w:p>
        </w:tc>
      </w:tr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Прохождение КПК по ФГОС в ДОУ</w:t>
            </w:r>
          </w:p>
        </w:tc>
        <w:tc>
          <w:tcPr>
            <w:tcW w:w="2622" w:type="dxa"/>
            <w:vMerge/>
            <w:tcBorders>
              <w:top w:val="nil"/>
            </w:tcBorders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Богидаева Т.П. , </w:t>
            </w:r>
            <w:proofErr w:type="spell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Замота</w:t>
            </w:r>
            <w:proofErr w:type="spell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Лагерева</w:t>
            </w:r>
            <w:proofErr w:type="spell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 В.В., Оленникова М.С.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логопед: Караваева И.И.</w:t>
            </w:r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в течение 2020 г.</w:t>
            </w:r>
          </w:p>
        </w:tc>
      </w:tr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Прохождение КПК по ФГОС в разновозрастных группах</w:t>
            </w:r>
          </w:p>
        </w:tc>
        <w:tc>
          <w:tcPr>
            <w:tcW w:w="2622" w:type="dxa"/>
            <w:vMerge/>
            <w:tcBorders>
              <w:top w:val="nil"/>
            </w:tcBorders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воспитатели: Орлова Е.И., Бакшеева Л.Н.</w:t>
            </w:r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в течение 2020 г.</w:t>
            </w:r>
          </w:p>
        </w:tc>
      </w:tr>
      <w:tr w:rsidR="0086291B" w:rsidRPr="0086291B" w:rsidTr="00BC5311">
        <w:tc>
          <w:tcPr>
            <w:tcW w:w="14786" w:type="dxa"/>
            <w:gridSpan w:val="6"/>
            <w:vAlign w:val="center"/>
          </w:tcPr>
          <w:p w:rsidR="0086291B" w:rsidRPr="0086291B" w:rsidRDefault="0086291B" w:rsidP="0086291B">
            <w:pPr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Совершенствование методической работы</w:t>
            </w:r>
          </w:p>
        </w:tc>
      </w:tr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 «Профессиональный стандарт педагога»</w:t>
            </w:r>
          </w:p>
        </w:tc>
        <w:tc>
          <w:tcPr>
            <w:tcW w:w="262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Годовой план ДОУ</w:t>
            </w: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Фролова Т.В.</w:t>
            </w:r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2019 – 2020 </w:t>
            </w:r>
            <w:proofErr w:type="spell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работе семинаров, научно-практических конференциях, </w:t>
            </w:r>
            <w:proofErr w:type="spell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, районных методических объединениях.</w:t>
            </w:r>
          </w:p>
        </w:tc>
        <w:tc>
          <w:tcPr>
            <w:tcW w:w="262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Годовой план ДОУ</w:t>
            </w: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воспитатели</w:t>
            </w:r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2019 – 2020 </w:t>
            </w:r>
            <w:proofErr w:type="spell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Участие педагогов ДОУ во всероссийских, региональных, муниципальных (в том числе дистанционных) конкурсах педагогического мастерства.</w:t>
            </w:r>
          </w:p>
        </w:tc>
        <w:tc>
          <w:tcPr>
            <w:tcW w:w="262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Достижения педагогов и воспитанников ДОУ</w:t>
            </w: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МАДОУ «Детский сад «Успех» с. </w:t>
            </w:r>
            <w:proofErr w:type="spell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Кабанск</w:t>
            </w:r>
            <w:proofErr w:type="spellEnd"/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86291B" w:rsidRPr="0086291B" w:rsidTr="00BC5311">
        <w:tc>
          <w:tcPr>
            <w:tcW w:w="14786" w:type="dxa"/>
            <w:gridSpan w:val="6"/>
            <w:vAlign w:val="center"/>
          </w:tcPr>
          <w:p w:rsidR="0086291B" w:rsidRPr="0086291B" w:rsidRDefault="0086291B" w:rsidP="0086291B">
            <w:pPr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Аттестация педагогических работников</w:t>
            </w:r>
          </w:p>
        </w:tc>
      </w:tr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Планирование аттестации педагогических работников.</w:t>
            </w:r>
          </w:p>
        </w:tc>
        <w:tc>
          <w:tcPr>
            <w:tcW w:w="262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График аттестации педагогических работников </w:t>
            </w: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Заведующий Фролова</w:t>
            </w:r>
            <w:proofErr w:type="gram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председатель ПК Котова О.Д.</w:t>
            </w:r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2019 – 2020 уч. год</w:t>
            </w:r>
          </w:p>
        </w:tc>
      </w:tr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Аттестация воспитателей на 1 квалификационную  категорию</w:t>
            </w:r>
          </w:p>
        </w:tc>
        <w:tc>
          <w:tcPr>
            <w:tcW w:w="262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Воспитатели: Богидаева Т.П., Бакшеева Л.Н.</w:t>
            </w:r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до февраля 2020 года</w:t>
            </w:r>
          </w:p>
        </w:tc>
      </w:tr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Проведение аттестации на подтверждение занимаемой должности</w:t>
            </w:r>
          </w:p>
        </w:tc>
        <w:tc>
          <w:tcPr>
            <w:tcW w:w="262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Орлова Е.И.</w:t>
            </w:r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апрель 2020 г.</w:t>
            </w:r>
          </w:p>
        </w:tc>
      </w:tr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консультационной  поддержки аттестуемым педагогам: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— процедура прохождения аттестации на соответствие занимаемой должности;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— процедура прохождения аттестации на квалификационную категорию (первую категорию).</w:t>
            </w:r>
          </w:p>
        </w:tc>
        <w:tc>
          <w:tcPr>
            <w:tcW w:w="262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План работы аттестационной комиссии на 2019 – 2020 уч. год</w:t>
            </w: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Заведующий Фролова</w:t>
            </w:r>
            <w:proofErr w:type="gram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 Т.В., музыкальный руководитель Кондратьева Е.В.</w:t>
            </w:r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2019 – 2020 </w:t>
            </w:r>
            <w:proofErr w:type="spell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Создание и организация деятельности аттестационной комиссии в ДОУ с целью подтверждения соответствия педагогических работников занимаемой должности.</w:t>
            </w:r>
          </w:p>
        </w:tc>
        <w:tc>
          <w:tcPr>
            <w:tcW w:w="262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Кадровое и организационно-методическое обеспечение деятельности аттестационной комиссии в ДОУ.</w:t>
            </w: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Заведующий Фролова</w:t>
            </w:r>
            <w:proofErr w:type="gram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2019 – 2020 </w:t>
            </w:r>
            <w:proofErr w:type="spell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 4.4.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квалификационных испытаний педагогических работников</w:t>
            </w:r>
          </w:p>
        </w:tc>
        <w:tc>
          <w:tcPr>
            <w:tcW w:w="262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Приказы о соответствии педагогических работников занимаемой должности</w:t>
            </w: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Заведующий Фролова</w:t>
            </w:r>
            <w:proofErr w:type="gram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апрель 2020 г.</w:t>
            </w:r>
          </w:p>
        </w:tc>
      </w:tr>
      <w:tr w:rsidR="0086291B" w:rsidRPr="0086291B" w:rsidTr="00BC5311">
        <w:tc>
          <w:tcPr>
            <w:tcW w:w="846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681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Рассмотрение результатов повышения квалификации, переподготовки педагогов.</w:t>
            </w:r>
          </w:p>
        </w:tc>
        <w:tc>
          <w:tcPr>
            <w:tcW w:w="262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Педсоветы</w:t>
            </w:r>
            <w:proofErr w:type="gram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планерки, заседания рабочей группы по внедрению ПС</w:t>
            </w: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Администрация ДОУ, отчеты педагогов</w:t>
            </w:r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2019 – 2020 </w:t>
            </w:r>
            <w:proofErr w:type="spell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291B" w:rsidRPr="0086291B" w:rsidTr="00BC5311">
        <w:tc>
          <w:tcPr>
            <w:tcW w:w="14786" w:type="dxa"/>
            <w:gridSpan w:val="6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V</w:t>
            </w:r>
            <w:r w:rsidRPr="0086291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 Повышение уровня профессиональной компетентности педагогов ДОУ</w:t>
            </w:r>
          </w:p>
        </w:tc>
      </w:tr>
      <w:tr w:rsidR="0086291B" w:rsidRPr="0086291B" w:rsidTr="00BC5311">
        <w:tc>
          <w:tcPr>
            <w:tcW w:w="636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7028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педагогическими работниками самооценки профессионального уровня</w:t>
            </w:r>
          </w:p>
        </w:tc>
        <w:tc>
          <w:tcPr>
            <w:tcW w:w="262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Лист самооценки</w:t>
            </w: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Администрация ДОУ, педагогический коллектив ДОУ.</w:t>
            </w:r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ноябрь 2019 г.</w:t>
            </w:r>
          </w:p>
        </w:tc>
      </w:tr>
      <w:tr w:rsidR="0086291B" w:rsidRPr="0086291B" w:rsidTr="00BC5311">
        <w:tc>
          <w:tcPr>
            <w:tcW w:w="636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028" w:type="dxa"/>
            <w:gridSpan w:val="2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планов профессионального развития педагогов ДОУ на основе выявленного дефицита компетентностей</w:t>
            </w:r>
          </w:p>
        </w:tc>
        <w:tc>
          <w:tcPr>
            <w:tcW w:w="262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 Рабочая группа по внедрению профессионального стандарта в ДОУ.</w:t>
            </w: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МАДОУ «Детский сад «Успех» с. </w:t>
            </w:r>
            <w:proofErr w:type="spell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Кабанск</w:t>
            </w:r>
            <w:proofErr w:type="spellEnd"/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декабрь 2019 г.</w:t>
            </w:r>
          </w:p>
        </w:tc>
      </w:tr>
      <w:tr w:rsidR="0086291B" w:rsidRPr="0086291B" w:rsidTr="00BC5311"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7028" w:type="dxa"/>
            <w:gridSpan w:val="2"/>
            <w:tcBorders>
              <w:bottom w:val="single" w:sz="4" w:space="0" w:color="auto"/>
            </w:tcBorders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Утверждение планов саморазвития педагогов: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— изучение нормативной и психолого-педагогической литературы;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proofErr w:type="gram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освоении</w:t>
            </w:r>
            <w:proofErr w:type="gram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технологий, выстраивание собственной методической системы;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— разработка диагностического инструментария;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— участие в реализации программы развития ДОУ, в методической работе ДОУ;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— обучение на курсах повышения квалификации;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— участие в работе творческих групп, проведение индивидуальной исследовательской работы;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— обобщение собственного опыта </w:t>
            </w:r>
            <w:proofErr w:type="gram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proofErr w:type="gram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</w:tc>
        <w:tc>
          <w:tcPr>
            <w:tcW w:w="262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Отчеты педагогов по темам саморазвития, открытые мероприятия, методические разработки, портфолио, мастер-классы, педагогические проекты, </w:t>
            </w:r>
            <w:proofErr w:type="spell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профконкурсы</w:t>
            </w:r>
            <w:proofErr w:type="spell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8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МАДОУ «Детский сад «Успех» с. </w:t>
            </w:r>
            <w:proofErr w:type="spell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Кабанск</w:t>
            </w:r>
            <w:proofErr w:type="spellEnd"/>
          </w:p>
        </w:tc>
        <w:tc>
          <w:tcPr>
            <w:tcW w:w="1842" w:type="dxa"/>
            <w:vAlign w:val="center"/>
          </w:tcPr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6291B" w:rsidRPr="0086291B" w:rsidRDefault="0086291B" w:rsidP="00862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1B">
              <w:rPr>
                <w:rFonts w:ascii="Times New Roman" w:hAnsi="Times New Roman" w:cs="Times New Roman"/>
                <w:sz w:val="24"/>
                <w:szCs w:val="24"/>
              </w:rPr>
              <w:t xml:space="preserve">2019 – 2020 </w:t>
            </w:r>
            <w:proofErr w:type="spellStart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862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6291B" w:rsidRPr="0086291B" w:rsidRDefault="0086291B" w:rsidP="0086291B">
      <w:pPr>
        <w:rPr>
          <w:rFonts w:ascii="Times New Roman" w:hAnsi="Times New Roman" w:cs="Times New Roman"/>
          <w:sz w:val="24"/>
          <w:szCs w:val="24"/>
        </w:rPr>
      </w:pPr>
    </w:p>
    <w:p w:rsidR="0086291B" w:rsidRPr="0086291B" w:rsidRDefault="0086291B" w:rsidP="0086291B">
      <w:pPr>
        <w:rPr>
          <w:rFonts w:ascii="Times New Roman" w:hAnsi="Times New Roman" w:cs="Times New Roman"/>
          <w:sz w:val="24"/>
          <w:szCs w:val="24"/>
        </w:rPr>
      </w:pPr>
    </w:p>
    <w:p w:rsidR="0086291B" w:rsidRPr="0086291B" w:rsidRDefault="0086291B" w:rsidP="0086291B">
      <w:pPr>
        <w:rPr>
          <w:rFonts w:ascii="Times New Roman" w:hAnsi="Times New Roman" w:cs="Times New Roman"/>
          <w:sz w:val="24"/>
          <w:szCs w:val="24"/>
        </w:rPr>
      </w:pPr>
      <w:r w:rsidRPr="0086291B">
        <w:rPr>
          <w:rFonts w:ascii="Times New Roman" w:hAnsi="Times New Roman" w:cs="Times New Roman"/>
          <w:sz w:val="24"/>
          <w:szCs w:val="24"/>
        </w:rPr>
        <w:t xml:space="preserve">Планируемые </w:t>
      </w:r>
      <w:r w:rsidRPr="0086291B">
        <w:rPr>
          <w:rFonts w:ascii="Times New Roman" w:hAnsi="Times New Roman" w:cs="Times New Roman"/>
          <w:bCs/>
          <w:sz w:val="24"/>
          <w:szCs w:val="24"/>
        </w:rPr>
        <w:t>результаты:</w:t>
      </w:r>
    </w:p>
    <w:p w:rsidR="0086291B" w:rsidRPr="0086291B" w:rsidRDefault="0086291B" w:rsidP="0086291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291B">
        <w:rPr>
          <w:rFonts w:ascii="Times New Roman" w:hAnsi="Times New Roman" w:cs="Times New Roman"/>
          <w:sz w:val="24"/>
          <w:szCs w:val="24"/>
        </w:rPr>
        <w:t>Создание современной, гибкой системы повышения квалификации педагогов ДОУ.</w:t>
      </w:r>
    </w:p>
    <w:p w:rsidR="0086291B" w:rsidRPr="0086291B" w:rsidRDefault="0086291B" w:rsidP="0086291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291B">
        <w:rPr>
          <w:rFonts w:ascii="Times New Roman" w:hAnsi="Times New Roman" w:cs="Times New Roman"/>
          <w:sz w:val="24"/>
          <w:szCs w:val="24"/>
        </w:rPr>
        <w:t>Разработка единых, индивидуальных подходов к определению, содержанию повышения квалификации педагогических работников ДОУ.</w:t>
      </w:r>
    </w:p>
    <w:p w:rsidR="0086291B" w:rsidRPr="0086291B" w:rsidRDefault="0086291B" w:rsidP="0086291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291B">
        <w:rPr>
          <w:rFonts w:ascii="Times New Roman" w:hAnsi="Times New Roman" w:cs="Times New Roman"/>
          <w:sz w:val="24"/>
          <w:szCs w:val="24"/>
        </w:rPr>
        <w:t>Совершенствование учебно-методического сопровождения образовательного процесса.</w:t>
      </w:r>
    </w:p>
    <w:p w:rsidR="0086291B" w:rsidRPr="0086291B" w:rsidRDefault="0086291B" w:rsidP="0086291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291B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педагогов.</w:t>
      </w:r>
    </w:p>
    <w:p w:rsidR="0086291B" w:rsidRPr="0086291B" w:rsidRDefault="0086291B" w:rsidP="0086291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291B">
        <w:rPr>
          <w:rFonts w:ascii="Times New Roman" w:hAnsi="Times New Roman" w:cs="Times New Roman"/>
          <w:sz w:val="24"/>
          <w:szCs w:val="24"/>
        </w:rPr>
        <w:t>Внедрение современных технологий в образовательный процесс.</w:t>
      </w:r>
    </w:p>
    <w:p w:rsidR="0086291B" w:rsidRPr="0086291B" w:rsidRDefault="0086291B" w:rsidP="0086291B">
      <w:pPr>
        <w:rPr>
          <w:rFonts w:ascii="Times New Roman" w:hAnsi="Times New Roman" w:cs="Times New Roman"/>
          <w:sz w:val="24"/>
          <w:szCs w:val="24"/>
        </w:rPr>
      </w:pPr>
    </w:p>
    <w:p w:rsidR="0086291B" w:rsidRPr="0086291B" w:rsidRDefault="0086291B">
      <w:pPr>
        <w:rPr>
          <w:rFonts w:ascii="Times New Roman" w:hAnsi="Times New Roman" w:cs="Times New Roman"/>
          <w:sz w:val="24"/>
          <w:szCs w:val="24"/>
        </w:rPr>
      </w:pPr>
    </w:p>
    <w:sectPr w:rsidR="0086291B" w:rsidRPr="0086291B" w:rsidSect="0086291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3471F"/>
    <w:multiLevelType w:val="hybridMultilevel"/>
    <w:tmpl w:val="7AB29828"/>
    <w:lvl w:ilvl="0" w:tplc="DCAE89FE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04AAC"/>
    <w:multiLevelType w:val="multilevel"/>
    <w:tmpl w:val="FDE61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926FDB"/>
    <w:multiLevelType w:val="multilevel"/>
    <w:tmpl w:val="DBA4C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91B"/>
    <w:rsid w:val="0063714F"/>
    <w:rsid w:val="0086291B"/>
    <w:rsid w:val="00CE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9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2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9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2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2019-10-17T02:32:00Z</dcterms:created>
  <dcterms:modified xsi:type="dcterms:W3CDTF">2019-10-17T02:32:00Z</dcterms:modified>
</cp:coreProperties>
</file>