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EC" w:rsidRPr="00BB54EC" w:rsidRDefault="00BB54EC" w:rsidP="002B49A9">
      <w:pPr>
        <w:spacing w:after="225" w:line="36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16A085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smallCaps/>
          <w:color w:val="16A085"/>
          <w:sz w:val="24"/>
          <w:szCs w:val="24"/>
          <w:lang w:eastAsia="ru-RU"/>
        </w:rPr>
        <w:t xml:space="preserve">Типовые вопросы и ответы о применении </w:t>
      </w:r>
      <w:proofErr w:type="spellStart"/>
      <w:r w:rsidRPr="00BB54EC">
        <w:rPr>
          <w:rFonts w:ascii="Times New Roman" w:eastAsia="Times New Roman" w:hAnsi="Times New Roman" w:cs="Times New Roman"/>
          <w:b/>
          <w:bCs/>
          <w:smallCaps/>
          <w:color w:val="16A085"/>
          <w:sz w:val="24"/>
          <w:szCs w:val="24"/>
          <w:lang w:eastAsia="ru-RU"/>
        </w:rPr>
        <w:t>профстандартов</w:t>
      </w:r>
      <w:proofErr w:type="spellEnd"/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1. С учетом положений части первой статьи 195.3 Трудового кодекса Российской Федерации (далее – ТК РФ), если ТК РФ, другими федеральными законами, иными нормативными правовыми актами Российской Федерации установлены требования к квалификации,</w:t>
      </w:r>
      <w:bookmarkStart w:id="0" w:name="_GoBack"/>
      <w:bookmarkEnd w:id="0"/>
      <w:r w:rsidRPr="00BB54E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 </w:t>
      </w: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Означает ли данная норма, что содержащиеся в профессиональных стандартах, утвержденных приказами Минтруда России, требования к квалификации являются обязательными для применения работодателями и их невыполнение является нарушением трудового законодательства?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частью первой статьи 195.3 ТК РФ, если ТК РФ,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Федеральный закон является нормативным правовым актом, который занимает главенствующее положение в иерархии нормативных актов Российской Федерации и обладает высшей юридической силой по сравнению с нормативными правовыми актами иных уровней. Нормативные правовые акты федеральных органов власти, в том числе Минтруда России, относятся к подзаконным и подчиняются актам Правительства Российской Федерации, обладающим более высокой юридической силой, </w:t>
      </w: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 конечном счете, законам.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Например, если в приказе Минтруда России указаны квалификационные требования, соответствующие положениям соответствующего федерального закона в определенной сфере, то в части квалификационных требований применяется профессиональный стандарт, в части неурегулированной профессиональным стандартом - федеральный закон.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Если же в приказе Минтруда России указаны квалификационные требования, отсутствующие в каких-либо федеральных законах, постановлениях Правительства Российской Федерации, в таком случае профессиональный стандарт является ориентиром для определения квалификационных требований</w:t>
      </w:r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2. </w:t>
      </w:r>
      <w:proofErr w:type="gramStart"/>
      <w:r w:rsidRPr="00BB54E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Согласно абзацу третьему части 2 статьи 57 ТК РФ, если в соответствии с ТК РФ,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</w:t>
      </w:r>
      <w:proofErr w:type="gramEnd"/>
      <w:r w:rsidRPr="00BB54E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Российской Федерации, или соответствующим положениям профессиональных стандартов. </w:t>
      </w: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Что в контексте данной нормы следует понимать под компенсациями, льготами и ограничениями?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Согласно части 2 статьи 57 ТК РФ наименование в трудовых договорах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либо профессиональных стандартах, если ТК РФ, иными федеральными законами предусмотрено </w:t>
      </w: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право работников на предоставление им компенсаций, льгот или каких-либо ограничений при работе в таких должностях (по профессиям, специальностям).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Например, предоставление сокращенной продолжительности рабочего времени, дополнительного оплачиваемого отпуска, право на досрочную пенсию в случае выполнения трудовых обязанностей во вредных и (или) опасных условиях труда, ограничения по допуску к работе с несовершеннолетними и т.д.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Таким образом, в этом случае при составлении штатного расписания, при заключении трудового договора, заполнении трудовой книжки работника в части наименования должности работника следует руководствоваться действующими в настоящее время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 и профессиональными стандартами</w:t>
      </w:r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3. Работник, не имеющий квалификации, указанной в профессиональном стандарте, вправе ли выполнять трудовую функцию? Учитывая, что профессиональный стандарт - характеристика квалификации, необходимой работнику для осуществления определенного вида профессиональной деятельности, можно ли уволить работника, если по результатам аттестации будет выявлено его несоответствие профессиональному стандарту?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Согласно положениям статьи 195.3 ТК РФ характеристики квалификации, которые содержатся в профессиональных стандартах и обязательность применения которых не установлена ТК РФ, другими федеральными законами, иными нормативными правовыми актами Российской Федерации,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  <w:proofErr w:type="gramEnd"/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случае</w:t>
      </w: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если работник не имеет требуемого профессиональным стандартом уровня образования и (или) опыта работы, но обладает необходимой компетентностью, знаниями и умениями, он может быть допущен работодателем к выполнению трудовой функции, предусмотренной соответствующим профессиональным стандартом, в том числе по результатам аттестации, проводимой работодателем в установленном порядке.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Необходимость подготовки работников (профессиональное образование и профессиональное обучение) и дополнительного профессионального образования с учетом применения профессиональных стандартов определяет работодатель.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Применение профессиональных стандартов в отношении работников осуществляется работодателями с учетом соблюдения положений трудового законодательства и иных нормативных правовых актов, содержащих нормы трудового права.</w:t>
      </w:r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4. Вправе ли или обязан работодатель отказать в приеме на работу лицу, которое не имеет документов об образовании, подтверждающих соответствие данного лица квалификационным требованиям, содержащимся в профессиональном стандарте или указанного в нем опыта работы? Необходимо ли полное соответствие кандидата на ту или иную должность требованиям, перечисленным в трудовых функциях профессионального стандарта?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Для кадровых служб и работодателей иных организаций (кроме указанных ниже) при установлении квалификационных и профессиональных требований к соискателям и работникам </w:t>
      </w: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профессиональные стандарты являются ориентирами и могут применяться в части наименования должностей, профессий и специальностей, определения трудовых функций, требований к образованию и опыту работы с учетом особенностей, обусловленных технологией и организацией производства и труда у данного работодателя.</w:t>
      </w:r>
      <w:proofErr w:type="gramEnd"/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Для государственных внебюджетных фондов Российской Федерации, государственных или муниципальных учреждений, государственных или муниципальных унитарных предприятий, а также государственных корпораций, государственных компаний и хозяйственных обществ, более пятидесяти процентов акций (долей) в уставном капитале которых находится в государственной собственности или муниципальной собственности, в отношении которых Правительством Российской Федерации с учетом мнения Российской трехсторонней комиссии по регулированию социально-трудовых отношений будут определены особенности применения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профессиональных стандартов.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Также согласно абзацу третьему части 2 статьи 57 ТК РФ, если в соответствии с ТК РФ,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Правительством Российской Федерации, или соответствующим положениям профессиональных стандартов</w:t>
      </w:r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5. Если квалификационный справочник и профессиональный стандарт содержат различные требования к квалификации, какими документами пользоваться?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 точки зрения юридической практики применению подлежат нормативные правовые акты с более поздней датой утверждения.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Ранее принятые нормативные правовые акты могут применяться по вопросам, которые не нашли отражения в новых нормативных правовых актах.</w:t>
      </w:r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6. Каков порядок применения профессиональных стандартов?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Федеральным законом от 2 мая 2015 г. № 122-ФЗ «О внесении изменений в ТК РФ и статьи 11 и 73 Федерального закона «Об образовании в Российской Федерации» (далее – Федеральный закон), который вступает в силу 1 июня 2016 г., определен порядок применения работодателями профессиональных стандартов, в том числе государственными и муниципальными организациями, а также организациями, контрольный пакет акций которых принадлежит Российской Федерации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субъекту Российской Федерации или муниципальному образованию.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Федеральным законом установлено, что если ТК РФ, другими федеральными законами, иными нормативными правовыми актами Российской Федерации (например, такие требования могут приниматься в той или иной отрасли)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 Таким образом, с 1 июля 2016 г. соблюдать профессиональные стандарты обязаны будут все работодатели, для работников которых законами или нормативными правовыми актами установлены специальные требования. Для государственных внебюджетных фондов, </w:t>
      </w: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государственных и муниципальных учреждений, унитарных предприятий, а также государственных корпораций, компаний и хозяйственных обществ, у которых более 50% акций (долей) в уставном капитале находится в государственной или муниципальной собственности, особенности применения профессиональных стандартов установит Правительство Российской Федерации.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Для остальных работодателей, если законодательством отдельно не установлены дополнительные требования к квалификации их сотрудников, применение профессиональных стандартов останется рекомендуемым. В этом случае при установлении квалификационных и профессиональных требований к соискателям и работникам профессиональные стандарты являются ориентирами и могут применяться в части наименования должностей, профессий и специальностей, определения трудовых функций, требований к образованию и опыту работы с учетом особенностей, обусловленных технологией и организацией производства и труда у данного работодателя. Штатное расписание, правила трудового распорядка, должностные инструкции, документы, содержащие критерии отбора кандидатов на замещение вакантных должностей, а также документы, включающие аналогичные требования и положения, утверждаемые работодателем, являются локальными актами. Приведение локальных актов, кадровой документации и трудовых договоров в соответствие с новыми требованиями профессионального стандарта (при его наличии) может осуществляться работодателем в части наименования должности, трудовой функции и квалификационных требований, предъявляемых к сотрудникам их замещающим.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Обращаем Ваше внимание, что согласно части 2 статьи 57 ТК РФ наименование в трудовых договорах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либо профессиональных стандартах, если ТК РФ, иными федеральными законами предусмотрено право работников на предоставление им компенсаций, льгот или каких-либо ограничений при работе в таких должностях (по профессиям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специальностям).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Согласно статье 196 ТК РФ необходимость подготовки работников (профессиональное образование и профессиональное обучение) и дополнительного профессионального образования для собственных нужд определяет работодатель.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Подготовка работников и дополнительное профессиональное образование работников осуществляются работодателем на условиях и в порядке, которые определяются коллективным договором, соглашениями, трудовым договором.</w:t>
      </w:r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7. Профессиональный стандарт и должностная инструкция являются взаимозаменяемыми?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пунктом 3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№ 23 (в редакции от 23 сентября 2014 г. № 970) (далее – Правила) проекты профессиональных стандартов могут разрабатываться объединениями работодателей, работодателями, профессиональными сообществами, саморегулируемыми организациями и иными некоммерческими организациями с участием образовательных организаций профессионального образования и других заинтересованных организаций.</w:t>
      </w:r>
      <w:proofErr w:type="gramEnd"/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Также в соответствии с Правилами Минтруд России рассматривает, представляет проект и утверждает профессиональные стандарты.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Сведения о профессиональном стандарте вносятся в реестр профессиональных стандартов. Создание и ведение реестра профессиональных стандартов осуществляются Министерством труда и социальной защиты Российской Федерации в установленном им порядке.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Таким образом, корпоративные требования к квалификации работника не являются профессиональными стандартами.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Основным документом, регулирующим правоотношения между работником и работодателем, является трудовой договор, в котором в соответствии со статьей 57 ТК РФ указывается трудовая функция работника (работа по должности в соответствии со штатным расписанием, профессии, специальности с указанием квалификации и конкретный вид поручаемой работнику работы).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Несмотря на то, что в ТК РФ не содержится упоминания о должностной инструкции, как правило, она широко применяется работодателем и содержит более детальное описание трудовой функции работника и круг его должностных обязанностей в соответствии со спецификой деятельности у конкретного работодателя.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Таким образом, профессиональный стандарт и должностная инструкция не являются взаимозаменяемыми.</w:t>
      </w:r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8. Каков порядок утверждения профессиональных стандартов?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Согласно постановлению Правительства Российской Федерации от 22 января 2013 г. № 23 «О правилах разработки, утверждения и применения профессиональных стандартов» (в редакции Постановления Правительства от 23 сентября 2014 г. № 970) (далее – Правила) Минтруд России координирует разработку профессиональных стандартов.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Проекты профессиональных стандартов разрабатываются объединениями работодателей, работодателями, профессиональными сообществами, саморегулируемыми организациями и иными некоммерческими организациями с участием образовательных организаций профессионального образования и других заинтересованных организаций (далее – разработчик).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По проекту профессионального стандарта проводится обсуждение с представителями работодателей, профессиональных сообществ, профессиональных союзов (их объединений) и других заинтересованных организаций и представляется разработчиком в Минтруд России.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Проект профессионального стандарта размещается Минтрудом России на официальном сайте (</w:t>
      </w:r>
      <w:hyperlink r:id="rId6" w:history="1">
        <w:r w:rsidRPr="00BB54EC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t>www.regulation.gov.ru</w:t>
        </w:r>
      </w:hyperlink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) в информационно-телекоммуникационной сети «Интернет» для проведения общественного обсуждения. Информация о размещении проекта профессионального стандарта направляется координаторам сторон, представляющих общероссийские объединения профессиональных союзов и общероссийские объединения работодателей, в Российской трехсторонней комиссии по регулированию социально-трудовых отношений, а также в государственные компании и государственные корпорации, образованные в соответствии с федеральными законами.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Одновременно проект профессионального стандарта направляется Минтрудом России в профильное ведомство, которое направляет в Минтруд России свои замечания и предложения.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Проект профессионального стандарта, информация о результатах общественного обсуждения проекта профессионального стандарта и его рассмотрения профильным ведомством, направляются Минтрудом России в Национальный совет при Президенте Российской Федерации по профессиональным квалификациям (далее – Национальный совет) для проведения экспертизы.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Рабочая группа по профессиональным стандартам Национального совета рассматривает проект профессионального стандарта, подготавливает и представляет на рассмотрение Национального совета проект заключения.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Утверждение профессионального стандарта осуществляется Минтрудом России на основании экспертного заключения Национального совета с рекомендациями о его одобрении. Приказ об утверждении профессионального стандарта проходит регистрацию в Минюсте России. Минтруд России ведет Реестр профессиональных стандартов (перечень видов профессиональной деятельности), который размещается на сайтах Минтруда России (</w:t>
      </w:r>
      <w:hyperlink r:id="rId7" w:history="1">
        <w:r w:rsidRPr="00BB54EC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t>http://profstandart.rosmintrud.ru</w:t>
        </w:r>
      </w:hyperlink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) и ФГБУ «Научно-исследовательский институт труда и социального страхования» Минтруда России (</w:t>
      </w:r>
      <w:hyperlink r:id="rId8" w:history="1">
        <w:r w:rsidRPr="00BB54EC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t>http://vet-bc.ru</w:t>
        </w:r>
      </w:hyperlink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).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После утверждения профессионального стандарта замечания рассматриваются Минтрудом России как предложения по актуализации.</w:t>
      </w:r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9. </w:t>
      </w:r>
      <w:proofErr w:type="gramStart"/>
      <w:r w:rsidRPr="00BB54E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В нашем организации работает сотрудник в должности, которая есть в Едином квалификационном справочнике должностей руководителей, специалистов и служащих.</w:t>
      </w:r>
      <w:proofErr w:type="gramEnd"/>
      <w:r w:rsidRPr="00BB54E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Однако во введенном в действие профессиональном стандарте такой должности нет. </w:t>
      </w: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Что делать? Переводить работника на должность согласно профессиональному стандарту? Менять наименование должности в штатном расписании?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Согласно положениям статьи 195.3 ТК РФ характеристики квалификации, которые содержатся в профессиональных стандартах и обязательность применения которых не установлена ТК РФ, другими федеральными законами, иными нормативными правовыми актами Российской Федерации,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  <w:proofErr w:type="gramEnd"/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пунктом 25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№ 23 (в редакции от 23 сентября 2014 г. № 970), профессиональные стандарты применяются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систем оплаты труда с учетом особенностей организации производства, труда и управления.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Таким образом, в настоящее время для кадровых служб организаций при установлении квалификационных и профессиональных требований к соискателям и работникам профессиональные стандарты являются ориентирами и могут применяться в части наименования должностей, профессий и специальностей, определения трудовых функций, требований к образованию и опыту работы с учетом особенностей, обусловленных технологией и организацией производства и труда у данного работодателя.</w:t>
      </w:r>
      <w:proofErr w:type="gramEnd"/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Одновременно сообщаем, что в соответствии с пунктом 10 постановления Пленума Верховного Суда Российской Федерации от 17 марта 2004 № 2 «О применении судами Российской Федерации Трудового кодекса Российской Федерации» работодатель в целях эффективной экономической деятельности и рационального управления имуществом самостоятельно, под свою ответственность принимает необходимые кадровые решения (подбор, расстановка, увольнение персонала). Штатное расписание является локальным нормативным актом организации, в котором фиксируется в сводном виде сложившееся разделение труда между работниками и условия оплаты их труда.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Таким образом, работодателю предоставлено право самостоятельно </w:t>
      </w: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определять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штатное расписание, наименование должностей и трудовых функций.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Исключение согласно части 2 статьи 57 ТК РФ - наименования в трудовых договорах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либо профессиональных стандартах, если ТК РФ, иными федеральными законами предусмотрено право работников на предоставление им компенсаций, льгот или каких-либо ограничений при работе в таких должностях (по профессиям, специальностям).</w:t>
      </w:r>
      <w:proofErr w:type="gramEnd"/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10. Применять трудовые функции и трудовые действия из профессионального стандарта при написании должностной инструкции – это право или обязанность работодателя? Если обязанность, тогда имеет ли работодатель право применять не все трудовые функции, трудовые действия из профессионального стандарта в силу особенностей производства, либо конкретизировать или дополнять их?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Федеральным законом от 2 мая 2015 г. № 122-ФЗ «О внесении изменений в Трудовой кодекс Российской Федерации и статьи 11 и 73 Федерального закона «Об образовании в Российской Федерации» (далее - Федеральный закон) установлено, что если ТК РФ, другими федеральными законами, иными нормативными правовыми актами Российской Федерации (например, такие требования могут устанавливаться на в той или иной отрасли) установлены требования к квалификации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Одновременно статьей 4 указанного Федерального закона установлено право Правительства Российской Федерации с учетом мнения Российской трехсторонней комиссии по регулированию социально-трудовых отношений устанавливать особенности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) в уставном </w:t>
      </w: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капитале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которых находится в государственной собственности или муниципальной собственности.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Таким образом, и в настоящее время для кадровых служб при установлении квалификационных и профессиональных требований к соискателям и работникам профессиональные стандарты являются ориентирами и могут применяться в части наименования должностей, профессий и специальностей, определения трудовых функций, требований к </w:t>
      </w: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образованию и опыту работы с учетом особенностей, обусловленных технологией и организацией производства и труда у данного работодателя.</w:t>
      </w:r>
      <w:proofErr w:type="gramEnd"/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Обращаем Ваше внимание, что согласно части 2 статьи 57 ТК РФ наименование в трудовых договорах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либо профессиональных стандартах, если ТК РФ, иными федеральными законами предусмотрено право работников на предоставление им компенсаций, льгот или каких-либо ограничений при работе в таких должностях (по профессиям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специальностям).</w:t>
      </w:r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11. Для каких целей в профессиональном стандарте создан раздел «дополнительные характеристики», какую смысловую нагрузку несут сведения, указанные в данном разделе и в каких случаях они применяются?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Согласно Макету профессионального стандарта, утвержденному приказом Минтруда России от 12 апреля 2013 г. № 147н, и Методическим рекомендациям по разработке профессионального стандарта, утвержденным приказом Минтруда России от 29 апреля 2013 г. № 170н, дополнительные характеристики обобщенных трудовых функций содержат:</w:t>
      </w:r>
    </w:p>
    <w:p w:rsidR="00BB54EC" w:rsidRPr="00BB54EC" w:rsidRDefault="00BB54EC" w:rsidP="00BB54EC">
      <w:pPr>
        <w:numPr>
          <w:ilvl w:val="0"/>
          <w:numId w:val="1"/>
        </w:numPr>
        <w:spacing w:after="75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код базовой группы и ее наименование в соответствии с Общероссийским классификатором занятий (далее - ОКЗ);</w:t>
      </w:r>
    </w:p>
    <w:p w:rsidR="00BB54EC" w:rsidRPr="00BB54EC" w:rsidRDefault="00BB54EC" w:rsidP="00BB54EC">
      <w:pPr>
        <w:numPr>
          <w:ilvl w:val="0"/>
          <w:numId w:val="1"/>
        </w:numPr>
        <w:spacing w:after="75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наименования должностей или профессий в соответствии с Единым классификационным справочником (ЕКС), Единым тарифно-квалификационным справочником (ЕТКС) и Общероссийским классификатором профессий рабочих, должностей служащих и тарифных разрядов (</w:t>
      </w: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ОК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016-94);</w:t>
      </w:r>
    </w:p>
    <w:p w:rsidR="00BB54EC" w:rsidRPr="00BB54EC" w:rsidRDefault="00BB54EC" w:rsidP="00BB54EC">
      <w:pPr>
        <w:numPr>
          <w:ilvl w:val="0"/>
          <w:numId w:val="1"/>
        </w:numPr>
        <w:spacing w:after="75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код и наименование одной или нескольких специальностей/профессий, освоение которых обеспечивает выполнение обобщенной трудовой функции (например, коды Общероссийского классификатора специальностей по образованию (далее - ОКСО).</w:t>
      </w:r>
      <w:proofErr w:type="gramEnd"/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Данная информация может быть использована:</w:t>
      </w:r>
    </w:p>
    <w:p w:rsidR="00BB54EC" w:rsidRPr="00BB54EC" w:rsidRDefault="00BB54EC" w:rsidP="00BB54EC">
      <w:pPr>
        <w:numPr>
          <w:ilvl w:val="0"/>
          <w:numId w:val="2"/>
        </w:numPr>
        <w:spacing w:after="75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для проведения статистических обследований распределения населения по видам занятий, организации статистического учета в целях осуществления эффективной политики занятости, выполнения аналитических исследований и сопоставлений, в том числе международных (ОКЗ);</w:t>
      </w:r>
    </w:p>
    <w:p w:rsidR="00BB54EC" w:rsidRPr="00BB54EC" w:rsidRDefault="00BB54EC" w:rsidP="00BB54EC">
      <w:pPr>
        <w:numPr>
          <w:ilvl w:val="0"/>
          <w:numId w:val="2"/>
        </w:numPr>
        <w:spacing w:after="75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для соотнесения трудовых функций, описанных в профессиональных стандартах, квалификационным характеристикам, указанным в квалификационных справочниках (ЕКС и ЕТКС);</w:t>
      </w:r>
    </w:p>
    <w:p w:rsidR="00BB54EC" w:rsidRPr="00BB54EC" w:rsidRDefault="00BB54EC" w:rsidP="00BB54EC">
      <w:pPr>
        <w:numPr>
          <w:ilvl w:val="0"/>
          <w:numId w:val="2"/>
        </w:numPr>
        <w:spacing w:after="75" w:line="240" w:lineRule="auto"/>
        <w:ind w:left="0"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для определения наличия образовательных программ и федеральных государственных образовательных стандартов по соответствующему направлению подготовки (ОКСО).</w:t>
      </w:r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12. Может ли работодатель конкретизировать требования к образованию и обучению, указанные в профессиональном стандарте?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Работодатель вправе предъявить к лицу, претендующему на вакантную должность или работу, иные требования, обязательные для заключения трудового договора в силу прямого предписания федерального закона, либо которые необходимы в дополнение к типовым или типичным профессионально-квалификационным требованиям в силу специфики той или иной работы (например, владение одним или несколькими иностранными языками, способность работать на компьютере и др.)</w:t>
      </w:r>
      <w:proofErr w:type="gramEnd"/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lastRenderedPageBreak/>
        <w:t>13. На каком официальном сайте работодатель может отследить дополнения и изменения, вносимые в перечень утверждённых Минтрудом России и зарегистрированных в Минюсте России профессиональных стандартов, а также ознакомиться с содержанием профессиональных стандартов?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Вся информация о профессиональных стандартах, в том числе о разрабатываемых и планируемых к разработке, содержится на Интернет-ресурсе Минтруда России «Профессиональные стандарты» (</w:t>
      </w:r>
      <w:hyperlink r:id="rId9" w:history="1">
        <w:r w:rsidRPr="00BB54EC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t>http://profstandart.rosmintrud.ru/</w:t>
        </w:r>
      </w:hyperlink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).</w:t>
      </w:r>
      <w:proofErr w:type="gramEnd"/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14. Просим дать разъяснения термина «Профессиональные навыки», входящего в понятие «Квалификация работника», какими сведениями профессионального стандарта необходимо пользоваться для того, чтобы его раскрыть.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со статьей 195.1 ТК РФ квалификация работника - уровень знаний, умений, профессиональных навыков и опыта работы работника, а профессиональный стандарт - характеристика квалификации, необходимой работнику для осуществления определенного вида профессиональной деятельности.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Профессиональные навыки - это готовность применять на практике в повседневной профессиональной деятельности теоретические знания и профессиональные умения.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Согласно статье 2 Федерального закона от 29 декабря 2012 г. № 273-ФЗ «Об образовании в Российской Федерации» (далее - Закон) образование - совокупность приобретаемых знаний, умений, навыков, ценностных установок, опыта деятельности и компетенции определенного объема и сложности, подтверждающиеся документом об образовании и квалификации, которые выдаются лицам, успешно прошедшим итоговую аттестацию (статья 60 Закона).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Требования к образованию и обучению, необходимые знания и умения, согласно Макету профессионального стандарта (приказ Минтруда России от 12 апреля 2013 г. № 147н), отражены в разделе III профессионального стандарта.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Таким образом, в соответствии с профессиональным стандартом требования к образованию и обучению, знаниям и умениям являются требованиями квалификации, предъявляемые работодателем к работнику.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Обращаем Ваше внимание, что согласно части 2 статьи 57 ТК РФ наименование в трудовых договорах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либо профессиональных стандартах, если ТК РФ, иными федеральными законами предусмотрено право работников на предоставление им компенсаций, льгот или каких-либо ограничений при работе в таких должностях (по профессиям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специальностям).</w:t>
      </w:r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15. Имеет ли право работодатель применять часть умений, указанных в профессиональном стандарте, если не все трудовые функции и трудовые действия, предусмотренные профессиональным стандартом, выполняются в организации? Или расширять список умений по сравнению с профессиональным стандартом?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профессиональном стандарте умения связаны с конкретными трудовыми функциями и трудовыми действиями работника.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Работодатель может распределять трудовые действия, содержащиеся в описании отдельных трудовых функций, предусмотренных профессиональными стандартами, между несколькими должностями, профессиями, специальностями, самостоятельно определяя содержание и (или) объем выполняемой работником работы.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Работодатель с учетом специфики деятельности по соглашению сторон трудового договора в порядке, установленном статьей 72 ТК РФ, может расширять перечень трудовых действий по отдельным должностям, профессиям, специальностям по сравнению с перечнем, предусмотренным профессиональным стандартом по соответствующим трудовым функциям, за счет трудовых функций из других обобщенных трудовых функций одного профессионального стандарта или трудовых функций из других профессиональных стандартов.</w:t>
      </w:r>
      <w:proofErr w:type="gramEnd"/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В этом случае работодатель определяет соответствие работника требованиям к образованию и обучению, опыту практической работы и особые условия допуска к работе, необходимым знаниям и </w:t>
      </w: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умениям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 том числе с учетом положений профессиональных стандартов, предусматривающих данные трудовые действия.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Обращаем Ваше внимание, что согласно части 2 статьи 57 ТК РФ наименование в трудовых договорах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либо профессиональных стандартах, если ТК РФ, иными федеральными законами предусмотрено право работников на предоставление им компенсаций, льгот или каких-либо ограничений при работе по таким должностям (по профессиям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специальностям).</w:t>
      </w:r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16. Обязан ли работодатель предъявлять требования к образованию и обучению в соответствии с профессиональным стандартом, если профессиональный стандарт является обязательным для применения в части квалификации работника? Если да, то в соответствии с какой нормой трудового законодательства возникает эта обязанность?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Согласно части 2 статьи 57 ТК РФ наименование в трудовых договорах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либо профессиональных стандартах, если ТК РФ, иными федеральными законами предусмотрено право работников на предоставление им компенсаций, льгот или каких-либо ограничений при работе по таким должностям (по профессиям, специальностям).</w:t>
      </w:r>
      <w:proofErr w:type="gramEnd"/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17. В ст. 57 ТК РФ написано про трудовую функцию в единственном числе. Значит ли это, что при переходе на профессиональные стандарты, в которых «Обобщенные трудовые функции» разбиты на отдельные «Трудовые функции», руководитель организации должен будет выбрать для каждого из сотрудников только одну трудовую функцию, которую может выполнять его работник?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Под трудовой функцией согласно статье 57 ТК РФ понимается работа по должности в соответствии со штатным расписанием, профессии, специальности с указанием квалификации, а также конкретный вид поручаемой работнику работы.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Разработка профессиональных стандартов осуществляется в соответствии с утвержденными приказом от 29 апреля 2013 г. № 170н Минтруда России методическими рекомендациями по разработке профессионального стандарта (далее - Методические </w:t>
      </w: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рекомендации), Макетом профессионального стандарта, утвержденного приказом Минтруда России от 12 апреля 2013 г. № 147н (далее - Макет) и Уровнями квалификации в целях разработки проектов профессиональных стандартов утвержденными приказом Минтруда России от 12 апреля 2013 г. № 148н</w:t>
      </w:r>
      <w:proofErr w:type="gram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(далее - Уровни квалификации).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Согласно Методическим рекомендациям обобщенная трудовая функция - это совокупность связанных между собой трудовых функций, сложившаяся в результате разделения труда в конкретном производственном или (бизнес) процессе. Трудовая функция (для целей Методических рекомендаций) - система трудовых действий в рамках обобщенной трудовой функции. В каждой обобщенной трудовой функции предусмотрен перечень основных трудовых функций, включающих трудовые действия, необходимые знания и умения для осуществления соответствующего вида профессиональной деятельности.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Таким образом, обобщенная трудовая функция соотносится с обобщенными должностными обязанности одного работника, а трудовые функции в ее составе – с конкретными задачами, решаемыми данным работником.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Работодатель, используя полностью или частично представленный в профессиональном стандарте набор трудовых функций, имеет возможность формировать должностные обязанности по конкретной должности с учетом специфики организации.</w:t>
      </w:r>
    </w:p>
    <w:p w:rsidR="00BB54EC" w:rsidRPr="00BB54EC" w:rsidRDefault="00BB54EC" w:rsidP="00BB54EC">
      <w:pPr>
        <w:spacing w:before="60" w:after="105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 xml:space="preserve">18. Если в профессиональном стандарте в разделе «Требования к образованию и обучению» написан, например, только </w:t>
      </w:r>
      <w:proofErr w:type="spellStart"/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бакалавриат</w:t>
      </w:r>
      <w:proofErr w:type="spellEnd"/>
      <w:r w:rsidRPr="00BB54E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  <w:lang w:eastAsia="ru-RU"/>
        </w:rPr>
        <w:t>, значит ли это, что на работу по выполнению этой трудовой функции можно взять только человека, имеющего диплом бакалавра?</w:t>
      </w:r>
    </w:p>
    <w:p w:rsidR="00BB54EC" w:rsidRPr="00BB54EC" w:rsidRDefault="00BB54EC" w:rsidP="00BB54EC">
      <w:pPr>
        <w:spacing w:after="105" w:line="330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Требования к образованию и обучению отражены в разделе III в графе «Требования к образованию и обучению» и графе «Дополнительные характеристики» профессионального стандарта, где указаны минимальные требования, предъявляемые к уровню образования по конкретным должностям. </w:t>
      </w:r>
      <w:proofErr w:type="gram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Следовательно, более высокий уровень квалификации, чем того требует должность соискателя/работника, также будет считаться соответствующим установленным профессиональным стандартом требованиям (например, если в профессиональном стандарте установлено для конкретной должности требование к образованию - высшее образование по программе </w:t>
      </w:r>
      <w:proofErr w:type="spell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бакалавриата</w:t>
      </w:r>
      <w:proofErr w:type="spell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, то высшее образование по программам </w:t>
      </w:r>
      <w:proofErr w:type="spellStart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специалитета</w:t>
      </w:r>
      <w:proofErr w:type="spellEnd"/>
      <w:r w:rsidRPr="00BB54E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 магистратуры также будет считаться соответствующим).</w:t>
      </w:r>
      <w:proofErr w:type="gramEnd"/>
    </w:p>
    <w:p w:rsidR="003C03C5" w:rsidRPr="00BB54EC" w:rsidRDefault="002B49A9" w:rsidP="00BB54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03C5" w:rsidRPr="00BB54EC" w:rsidSect="002B49A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3F46"/>
    <w:multiLevelType w:val="multilevel"/>
    <w:tmpl w:val="564C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F4EDB"/>
    <w:multiLevelType w:val="multilevel"/>
    <w:tmpl w:val="BE90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EC"/>
    <w:rsid w:val="00175000"/>
    <w:rsid w:val="002B49A9"/>
    <w:rsid w:val="00604BDB"/>
    <w:rsid w:val="00B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-b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fstandart.rosmintru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ulation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fstandart.ros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11</Pages>
  <Words>4982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Менеджмент</dc:creator>
  <cp:lastModifiedBy>Менеджмент</cp:lastModifiedBy>
  <cp:revision>2</cp:revision>
  <dcterms:created xsi:type="dcterms:W3CDTF">2019-09-14T13:24:00Z</dcterms:created>
  <dcterms:modified xsi:type="dcterms:W3CDTF">2019-09-16T14:36:00Z</dcterms:modified>
</cp:coreProperties>
</file>