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A7" w:rsidRDefault="00CC3657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CC3657">
        <w:rPr>
          <w:rFonts w:cs="Arial"/>
          <w:color w:val="222222"/>
          <w:sz w:val="28"/>
          <w:szCs w:val="28"/>
          <w:shd w:val="clear" w:color="auto" w:fill="FFFFFF"/>
        </w:rPr>
        <w:t>20 ноября 1917 года была принята официальная «Декларация по дошкольному воспитанию». Этот документ гарантировал бесплатное образование и воспитание детей дошкольного возраста.</w:t>
      </w:r>
    </w:p>
    <w:p w:rsidR="00CC3657" w:rsidRPr="00CC3657" w:rsidRDefault="00CC3657" w:rsidP="00CC36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CC3657">
        <w:rPr>
          <w:rFonts w:asciiTheme="minorHAnsi" w:hAnsiTheme="minorHAnsi" w:cs="Arial"/>
          <w:color w:val="222222"/>
          <w:sz w:val="28"/>
          <w:szCs w:val="28"/>
        </w:rPr>
        <w:t>К середине XX века более двух миллионов детей уже посещали детские с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ады. В послевоенное время </w:t>
      </w:r>
      <w:r w:rsidRPr="00CC3657">
        <w:rPr>
          <w:rFonts w:asciiTheme="minorHAnsi" w:hAnsiTheme="minorHAnsi" w:cs="Arial"/>
          <w:color w:val="222222"/>
          <w:sz w:val="28"/>
          <w:szCs w:val="28"/>
        </w:rPr>
        <w:t xml:space="preserve"> появились первые ясли, где родители могли оставлять малышей, начиная с двух месяцев. В начале 60-х годов был разработан единый для всех учреждений дошкольного образования документ, определяющий их программу работы.</w:t>
      </w:r>
    </w:p>
    <w:p w:rsidR="00CC3657" w:rsidRPr="00CC3657" w:rsidRDefault="00CC3657" w:rsidP="00CC36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CC3657">
        <w:rPr>
          <w:rFonts w:asciiTheme="minorHAnsi" w:hAnsiTheme="minorHAnsi" w:cs="Arial"/>
          <w:color w:val="222222"/>
          <w:sz w:val="28"/>
          <w:szCs w:val="28"/>
        </w:rPr>
        <w:t>На коне</w:t>
      </w:r>
      <w:r>
        <w:rPr>
          <w:rFonts w:asciiTheme="minorHAnsi" w:hAnsiTheme="minorHAnsi" w:cs="Arial"/>
          <w:color w:val="222222"/>
          <w:sz w:val="28"/>
          <w:szCs w:val="28"/>
        </w:rPr>
        <w:t>ц 1970 года насчитывалось 83 тыс.</w:t>
      </w:r>
      <w:r w:rsidRPr="00CC3657">
        <w:rPr>
          <w:rFonts w:asciiTheme="minorHAnsi" w:hAnsiTheme="minorHAnsi" w:cs="Arial"/>
          <w:color w:val="222222"/>
          <w:sz w:val="28"/>
          <w:szCs w:val="28"/>
        </w:rPr>
        <w:t xml:space="preserve"> детских садов и яслей-садов,</w:t>
      </w:r>
      <w:r>
        <w:rPr>
          <w:rFonts w:asciiTheme="minorHAnsi" w:hAnsiTheme="minorHAnsi" w:cs="Arial"/>
          <w:color w:val="222222"/>
          <w:sz w:val="28"/>
          <w:szCs w:val="28"/>
        </w:rPr>
        <w:t xml:space="preserve"> в которых воспитывалось 8 мил</w:t>
      </w:r>
      <w:proofErr w:type="gramStart"/>
      <w:r>
        <w:rPr>
          <w:rFonts w:asciiTheme="minorHAnsi" w:hAnsiTheme="minorHAnsi" w:cs="Arial"/>
          <w:color w:val="222222"/>
          <w:sz w:val="28"/>
          <w:szCs w:val="28"/>
        </w:rPr>
        <w:t>.</w:t>
      </w:r>
      <w:proofErr w:type="gramEnd"/>
      <w:r w:rsidRPr="00CC3657">
        <w:rPr>
          <w:rFonts w:asciiTheme="minorHAnsi" w:hAnsiTheme="minorHAnsi" w:cs="Arial"/>
          <w:color w:val="222222"/>
          <w:sz w:val="28"/>
          <w:szCs w:val="28"/>
        </w:rPr>
        <w:t xml:space="preserve"> </w:t>
      </w:r>
      <w:proofErr w:type="gramStart"/>
      <w:r w:rsidRPr="00CC3657">
        <w:rPr>
          <w:rFonts w:asciiTheme="minorHAnsi" w:hAnsiTheme="minorHAnsi" w:cs="Arial"/>
          <w:color w:val="222222"/>
          <w:sz w:val="28"/>
          <w:szCs w:val="28"/>
        </w:rPr>
        <w:t>д</w:t>
      </w:r>
      <w:proofErr w:type="gramEnd"/>
      <w:r w:rsidRPr="00CC3657">
        <w:rPr>
          <w:rFonts w:asciiTheme="minorHAnsi" w:hAnsiTheme="minorHAnsi" w:cs="Arial"/>
          <w:color w:val="222222"/>
          <w:sz w:val="28"/>
          <w:szCs w:val="28"/>
        </w:rPr>
        <w:t>етей.</w:t>
      </w:r>
    </w:p>
    <w:p w:rsidR="00CC3657" w:rsidRPr="00CC3657" w:rsidRDefault="00CC3657" w:rsidP="00CC3657">
      <w:pPr>
        <w:pStyle w:val="a3"/>
        <w:shd w:val="clear" w:color="auto" w:fill="FFFFFF"/>
        <w:spacing w:before="120" w:beforeAutospacing="0" w:after="120" w:afterAutospacing="0"/>
        <w:rPr>
          <w:rFonts w:asciiTheme="minorHAnsi" w:hAnsiTheme="minorHAnsi" w:cs="Arial"/>
          <w:color w:val="222222"/>
          <w:sz w:val="28"/>
          <w:szCs w:val="28"/>
        </w:rPr>
      </w:pPr>
      <w:r w:rsidRPr="00CC3657">
        <w:rPr>
          <w:rFonts w:asciiTheme="minorHAnsi" w:hAnsiTheme="minorHAnsi" w:cs="Arial"/>
          <w:color w:val="222222"/>
          <w:sz w:val="28"/>
          <w:szCs w:val="28"/>
        </w:rPr>
        <w:t>В начале XXI века в России насчитывается более 45 тыс. детских дошкольных учреждений. Современная система дошкольного образования состоит из яслей, детских садов, групп кратковременного пребывания детей, центров дошкольного образования.</w:t>
      </w:r>
    </w:p>
    <w:p w:rsidR="00CC3657" w:rsidRPr="00CC3657" w:rsidRDefault="00CC3657">
      <w:pPr>
        <w:rPr>
          <w:sz w:val="28"/>
          <w:szCs w:val="28"/>
        </w:rPr>
      </w:pPr>
      <w:bookmarkStart w:id="0" w:name="_GoBack"/>
      <w:bookmarkEnd w:id="0"/>
    </w:p>
    <w:sectPr w:rsidR="00CC3657" w:rsidRPr="00CC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4C8"/>
    <w:rsid w:val="005D74C8"/>
    <w:rsid w:val="009074A7"/>
    <w:rsid w:val="00C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2019-09-25T06:01:00Z</dcterms:created>
  <dcterms:modified xsi:type="dcterms:W3CDTF">2019-09-25T06:06:00Z</dcterms:modified>
</cp:coreProperties>
</file>