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>Сагаалган - праздник Белого месяца.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Новый год по восточному календарю, главный праздник для всех буддистов - </w:t>
      </w:r>
      <w:proofErr w:type="spellStart"/>
      <w:r w:rsidRPr="007E2F6F">
        <w:rPr>
          <w:rFonts w:cstheme="minorHAnsi"/>
          <w:sz w:val="28"/>
          <w:szCs w:val="28"/>
        </w:rPr>
        <w:t>Сагаалгал</w:t>
      </w:r>
      <w:proofErr w:type="spellEnd"/>
      <w:r w:rsidRPr="007E2F6F">
        <w:rPr>
          <w:rFonts w:cstheme="minorHAnsi"/>
          <w:sz w:val="28"/>
          <w:szCs w:val="28"/>
        </w:rPr>
        <w:t>. Следующие несколько недель люди должны будут прощать все друг другу, проводить очищающие обряды, навещать родных и близких, безотказно принимать гостей у себя и угощаться «белой» пищей - молоком и продуктами*, производимыми от него.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Нам известно, что Новый год разные народы в силу привычных занятий встречали чаще всего либо в конце осени, либо с началом весны. Это связано, прежде всего, с сельскохозяйственной деятельностью: когда природа собирается на отдых или же когда она пробуждается, тогда и новый год настает. Именно по этой причине предки современных бурят встречали новый год осенью, откуда нам известна одна из версий названия праздника </w:t>
      </w:r>
      <w:proofErr w:type="gramStart"/>
      <w:r w:rsidRPr="007E2F6F">
        <w:rPr>
          <w:rFonts w:cstheme="minorHAnsi"/>
          <w:sz w:val="28"/>
          <w:szCs w:val="28"/>
        </w:rPr>
        <w:t>-«</w:t>
      </w:r>
      <w:proofErr w:type="gramEnd"/>
      <w:r w:rsidRPr="007E2F6F">
        <w:rPr>
          <w:rFonts w:cstheme="minorHAnsi"/>
          <w:sz w:val="28"/>
          <w:szCs w:val="28"/>
        </w:rPr>
        <w:t>творожный месяц», то есть месяц, когда на столах кочевников-скотоводов появлялся творог (</w:t>
      </w:r>
      <w:proofErr w:type="spellStart"/>
      <w:r w:rsidRPr="007E2F6F">
        <w:rPr>
          <w:rFonts w:cstheme="minorHAnsi"/>
          <w:sz w:val="28"/>
          <w:szCs w:val="28"/>
        </w:rPr>
        <w:t>цага</w:t>
      </w:r>
      <w:proofErr w:type="spellEnd"/>
      <w:r w:rsidRPr="007E2F6F">
        <w:rPr>
          <w:rFonts w:cstheme="minorHAnsi"/>
          <w:sz w:val="28"/>
          <w:szCs w:val="28"/>
        </w:rPr>
        <w:t>) - в силу того, что скотина уже не дает много*молока.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Празднование Белого месяца принадлежит к древнейшим народным обычаям Центральной Азии, </w:t>
      </w:r>
      <w:proofErr w:type="gramStart"/>
      <w:r w:rsidRPr="007E2F6F">
        <w:rPr>
          <w:rFonts w:cstheme="minorHAnsi"/>
          <w:sz w:val="28"/>
          <w:szCs w:val="28"/>
        </w:rPr>
        <w:t>ко</w:t>
      </w:r>
      <w:proofErr w:type="gramEnd"/>
      <w:r w:rsidRPr="007E2F6F">
        <w:rPr>
          <w:rFonts w:cstheme="minorHAnsi"/>
          <w:sz w:val="28"/>
          <w:szCs w:val="28"/>
        </w:rPr>
        <w:t xml:space="preserve"> временам, предшествовавшим эпохе Чингисхана. Но вот в 12 веке на территорию Монголии проникает буддизм, и именно буддийским ламам можно приписать перенос самого главного праздника на первое весеннее новолуние - в соответствии с биографией Будды Шакьямуни. Такова дата известных событий, когда Будда Сиддхартха Гаутама доказал шести мудрецам-брахманам всю несостоятельность их философии. Доказательство Будды и стало символом со значением - тонким серпиком: после самой темной ночи последнего зимнего месяца, стыка старого и нового, «</w:t>
      </w:r>
      <w:proofErr w:type="spellStart"/>
      <w:r w:rsidRPr="007E2F6F">
        <w:rPr>
          <w:rFonts w:cstheme="minorHAnsi"/>
          <w:sz w:val="28"/>
          <w:szCs w:val="28"/>
        </w:rPr>
        <w:t>бутуу</w:t>
      </w:r>
      <w:proofErr w:type="spellEnd"/>
      <w:r w:rsidRPr="007E2F6F">
        <w:rPr>
          <w:rFonts w:cstheme="minorHAnsi"/>
          <w:sz w:val="28"/>
          <w:szCs w:val="28"/>
        </w:rPr>
        <w:t xml:space="preserve"> </w:t>
      </w:r>
      <w:proofErr w:type="spellStart"/>
      <w:r w:rsidRPr="007E2F6F">
        <w:rPr>
          <w:rFonts w:cstheme="minorHAnsi"/>
          <w:sz w:val="28"/>
          <w:szCs w:val="28"/>
        </w:rPr>
        <w:t>удэр</w:t>
      </w:r>
      <w:proofErr w:type="spellEnd"/>
      <w:r w:rsidRPr="007E2F6F">
        <w:rPr>
          <w:rFonts w:cstheme="minorHAnsi"/>
          <w:sz w:val="28"/>
          <w:szCs w:val="28"/>
        </w:rPr>
        <w:t>», или по-монгольски «</w:t>
      </w:r>
      <w:proofErr w:type="spellStart"/>
      <w:r w:rsidRPr="007E2F6F">
        <w:rPr>
          <w:rFonts w:cstheme="minorHAnsi"/>
          <w:sz w:val="28"/>
          <w:szCs w:val="28"/>
        </w:rPr>
        <w:t>лавай</w:t>
      </w:r>
      <w:proofErr w:type="spellEnd"/>
      <w:r w:rsidRPr="007E2F6F">
        <w:rPr>
          <w:rFonts w:cstheme="minorHAnsi"/>
          <w:sz w:val="28"/>
          <w:szCs w:val="28"/>
        </w:rPr>
        <w:t xml:space="preserve">», наступает самый светлый и самый добрый праздник - Новый год по лунному календарю. </w:t>
      </w:r>
      <w:proofErr w:type="spellStart"/>
      <w:r w:rsidRPr="007E2F6F">
        <w:rPr>
          <w:rFonts w:cstheme="minorHAnsi"/>
          <w:sz w:val="28"/>
          <w:szCs w:val="28"/>
        </w:rPr>
        <w:t>Этогопраздника</w:t>
      </w:r>
      <w:proofErr w:type="spellEnd"/>
      <w:r w:rsidRPr="007E2F6F">
        <w:rPr>
          <w:rFonts w:cstheme="minorHAnsi"/>
          <w:sz w:val="28"/>
          <w:szCs w:val="28"/>
        </w:rPr>
        <w:t xml:space="preserve"> ждали и маленькие дети, и старики. Готовились к нему серьезно все здоровые и сильные члены семей.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В старину Сагаалган отмечался бурятами иначе, чем сегодня. Но благодаря уважению к своим традициям, благодаря исследованиям ученых и ожиданию счастья из года в год "каждым человеком на Земле мы можем с уверенностью представить себе обычай готовиться к этому празднику загодя - еще за месяц собирались соседи и родственники, обсуждая приготовления. В каждой юрте наводился безупречный порядок, мужчины обновляли основной символ и свою гордость - коновязь, и даже собакам надевали новые ошейники. Женщины шили новые наряды, и как же потом празднично, в полной гармонии с природой смотрелись эти удивительные красочные костюмы, </w:t>
      </w:r>
      <w:proofErr w:type="spellStart"/>
      <w:r w:rsidRPr="007E2F6F">
        <w:rPr>
          <w:rFonts w:cstheme="minorHAnsi"/>
          <w:sz w:val="28"/>
          <w:szCs w:val="28"/>
        </w:rPr>
        <w:t>дыгылы</w:t>
      </w:r>
      <w:proofErr w:type="spellEnd"/>
      <w:r w:rsidRPr="007E2F6F">
        <w:rPr>
          <w:rFonts w:cstheme="minorHAnsi"/>
          <w:sz w:val="28"/>
          <w:szCs w:val="28"/>
        </w:rPr>
        <w:t xml:space="preserve"> и островерхие шапки на фоне просыпающейся степи... К празднику готовили подарки. Нужно было много штук китайского шелка, чтобы сделать из него </w:t>
      </w:r>
      <w:proofErr w:type="spellStart"/>
      <w:r w:rsidRPr="007E2F6F">
        <w:rPr>
          <w:rFonts w:cstheme="minorHAnsi"/>
          <w:sz w:val="28"/>
          <w:szCs w:val="28"/>
        </w:rPr>
        <w:t>хадаги</w:t>
      </w:r>
      <w:proofErr w:type="spellEnd"/>
      <w:r w:rsidRPr="007E2F6F">
        <w:rPr>
          <w:rFonts w:cstheme="minorHAnsi"/>
          <w:sz w:val="28"/>
          <w:szCs w:val="28"/>
        </w:rPr>
        <w:t xml:space="preserve">, чаще всего голубого цвета - символизирующего уважение и почет, - множество полезных предметов" и просто сувениров. Чистили утварь и посуду, обсуждали особое новогоднее </w:t>
      </w:r>
      <w:r w:rsidRPr="007E2F6F">
        <w:rPr>
          <w:rFonts w:cstheme="minorHAnsi"/>
          <w:sz w:val="28"/>
          <w:szCs w:val="28"/>
        </w:rPr>
        <w:lastRenderedPageBreak/>
        <w:t xml:space="preserve">меню праздника. Вокруг - атмосфера сосредоточенной радости, и даже скупое зимнее солнце становилось ярче, как окунувшаяся в </w:t>
      </w:r>
      <w:proofErr w:type="spellStart"/>
      <w:r w:rsidRPr="007E2F6F">
        <w:rPr>
          <w:rFonts w:cstheme="minorHAnsi"/>
          <w:sz w:val="28"/>
          <w:szCs w:val="28"/>
        </w:rPr>
        <w:t>аршан</w:t>
      </w:r>
      <w:proofErr w:type="spellEnd"/>
      <w:r w:rsidRPr="007E2F6F">
        <w:rPr>
          <w:rFonts w:cstheme="minorHAnsi"/>
          <w:sz w:val="28"/>
          <w:szCs w:val="28"/>
        </w:rPr>
        <w:t xml:space="preserve"> тарелка.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>Каждая семья старалась «очиститься» перед Новым годом, а верующие посещали астролога, чтобы составить гороскоп на грядущий год, готовили специальный новогодний алтарь, присутствовали на молебнах в канун праздника и после него.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Отдельно готовили праздничные блюда и подарки. Подарки - это, прежде всего, </w:t>
      </w:r>
      <w:proofErr w:type="spellStart"/>
      <w:r w:rsidRPr="007E2F6F">
        <w:rPr>
          <w:rFonts w:cstheme="minorHAnsi"/>
          <w:sz w:val="28"/>
          <w:szCs w:val="28"/>
        </w:rPr>
        <w:t>хадаги</w:t>
      </w:r>
      <w:proofErr w:type="spellEnd"/>
      <w:r w:rsidRPr="007E2F6F">
        <w:rPr>
          <w:rFonts w:cstheme="minorHAnsi"/>
          <w:sz w:val="28"/>
          <w:szCs w:val="28"/>
        </w:rPr>
        <w:t xml:space="preserve">. </w:t>
      </w:r>
      <w:proofErr w:type="spellStart"/>
      <w:r w:rsidRPr="007E2F6F">
        <w:rPr>
          <w:rFonts w:cstheme="minorHAnsi"/>
          <w:sz w:val="28"/>
          <w:szCs w:val="28"/>
        </w:rPr>
        <w:t>Хадаг</w:t>
      </w:r>
      <w:proofErr w:type="spellEnd"/>
      <w:r w:rsidRPr="007E2F6F">
        <w:rPr>
          <w:rFonts w:cstheme="minorHAnsi"/>
          <w:sz w:val="28"/>
          <w:szCs w:val="28"/>
        </w:rPr>
        <w:t xml:space="preserve"> подносили мужчине, а женщине дарили шелковый платок. Старику подносили вычищенную, набитую отборным табаком и зажженную трубку. Необходимым ритуалом в Сагаалган считался обмен подарками - это могла быть пачка сахара, молочные продукты, сладости или просто деньги. Тем, кто родился в год с соответствующим циклическим знаком, обязательно дарили фигурку животного из войлока или дерева. А малышам помимо вкусносте</w:t>
      </w:r>
      <w:proofErr w:type="gramStart"/>
      <w:r w:rsidRPr="007E2F6F">
        <w:rPr>
          <w:rFonts w:cstheme="minorHAnsi"/>
          <w:sz w:val="28"/>
          <w:szCs w:val="28"/>
        </w:rPr>
        <w:t>й-</w:t>
      </w:r>
      <w:proofErr w:type="gramEnd"/>
      <w:r w:rsidRPr="007E2F6F">
        <w:rPr>
          <w:rFonts w:cstheme="minorHAnsi"/>
          <w:sz w:val="28"/>
          <w:szCs w:val="28"/>
        </w:rPr>
        <w:t xml:space="preserve"> и игрушек дарили деньги. Этот обычай, как и все перечисленное выше, сохранился и по сей день.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В ночь праздника, на </w:t>
      </w:r>
      <w:proofErr w:type="gramStart"/>
      <w:r w:rsidRPr="007E2F6F">
        <w:rPr>
          <w:rFonts w:cstheme="minorHAnsi"/>
          <w:sz w:val="28"/>
          <w:szCs w:val="28"/>
        </w:rPr>
        <w:t>стыке</w:t>
      </w:r>
      <w:proofErr w:type="gramEnd"/>
      <w:r w:rsidRPr="007E2F6F">
        <w:rPr>
          <w:rFonts w:cstheme="minorHAnsi"/>
          <w:sz w:val="28"/>
          <w:szCs w:val="28"/>
        </w:rPr>
        <w:t xml:space="preserve"> старого и нового года семья усаживалась за стол в ожидании. Застегнутые на все пуговицы своих костюмов, пили чай. А когда </w:t>
      </w:r>
      <w:proofErr w:type="gramStart"/>
      <w:r w:rsidRPr="007E2F6F">
        <w:rPr>
          <w:rFonts w:cstheme="minorHAnsi"/>
          <w:sz w:val="28"/>
          <w:szCs w:val="28"/>
        </w:rPr>
        <w:t>наступал праздник принимались</w:t>
      </w:r>
      <w:proofErr w:type="gramEnd"/>
      <w:r w:rsidRPr="007E2F6F">
        <w:rPr>
          <w:rFonts w:cstheme="minorHAnsi"/>
          <w:sz w:val="28"/>
          <w:szCs w:val="28"/>
        </w:rPr>
        <w:t xml:space="preserve"> за угощения. Основу большинства блюд </w:t>
      </w:r>
      <w:proofErr w:type="spellStart"/>
      <w:r w:rsidRPr="007E2F6F">
        <w:rPr>
          <w:rFonts w:cstheme="minorHAnsi"/>
          <w:sz w:val="28"/>
          <w:szCs w:val="28"/>
        </w:rPr>
        <w:t>составлялипродукты</w:t>
      </w:r>
      <w:proofErr w:type="spellEnd"/>
      <w:r w:rsidRPr="007E2F6F">
        <w:rPr>
          <w:rFonts w:cstheme="minorHAnsi"/>
          <w:sz w:val="28"/>
          <w:szCs w:val="28"/>
        </w:rPr>
        <w:t xml:space="preserve"> из молока и мяса. Большого искусства достигали хозяйки в канун </w:t>
      </w:r>
      <w:proofErr w:type="spellStart"/>
      <w:r w:rsidRPr="007E2F6F">
        <w:rPr>
          <w:rFonts w:cstheme="minorHAnsi"/>
          <w:sz w:val="28"/>
          <w:szCs w:val="28"/>
        </w:rPr>
        <w:t>Сагаалгала</w:t>
      </w:r>
      <w:proofErr w:type="spellEnd"/>
      <w:r w:rsidRPr="007E2F6F">
        <w:rPr>
          <w:rFonts w:cstheme="minorHAnsi"/>
          <w:sz w:val="28"/>
          <w:szCs w:val="28"/>
        </w:rPr>
        <w:t xml:space="preserve">, когда молочная пища являлась не просто угощением, а символом благополучия в наступающем году. Почетным блюдом служила отварная баранья голова или грудинка. Конечно же, готовились </w:t>
      </w:r>
      <w:proofErr w:type="spellStart"/>
      <w:r w:rsidRPr="007E2F6F">
        <w:rPr>
          <w:rFonts w:cstheme="minorHAnsi"/>
          <w:sz w:val="28"/>
          <w:szCs w:val="28"/>
        </w:rPr>
        <w:t>буузы</w:t>
      </w:r>
      <w:proofErr w:type="spellEnd"/>
      <w:r w:rsidRPr="007E2F6F">
        <w:rPr>
          <w:rFonts w:cstheme="minorHAnsi"/>
          <w:sz w:val="28"/>
          <w:szCs w:val="28"/>
        </w:rPr>
        <w:t xml:space="preserve"> (позы), пельмени, саламат, варился </w:t>
      </w:r>
      <w:proofErr w:type="spellStart"/>
      <w:r w:rsidRPr="007E2F6F">
        <w:rPr>
          <w:rFonts w:cstheme="minorHAnsi"/>
          <w:sz w:val="28"/>
          <w:szCs w:val="28"/>
        </w:rPr>
        <w:t>бухлер</w:t>
      </w:r>
      <w:proofErr w:type="spellEnd"/>
      <w:r w:rsidRPr="007E2F6F">
        <w:rPr>
          <w:rFonts w:cstheme="minorHAnsi"/>
          <w:sz w:val="28"/>
          <w:szCs w:val="28"/>
        </w:rPr>
        <w:t xml:space="preserve">. Хозяйки готовили </w:t>
      </w:r>
      <w:proofErr w:type="spellStart"/>
      <w:r w:rsidRPr="007E2F6F">
        <w:rPr>
          <w:rFonts w:cstheme="minorHAnsi"/>
          <w:sz w:val="28"/>
          <w:szCs w:val="28"/>
        </w:rPr>
        <w:t>уураг</w:t>
      </w:r>
      <w:proofErr w:type="spellEnd"/>
      <w:r w:rsidRPr="007E2F6F">
        <w:rPr>
          <w:rFonts w:cstheme="minorHAnsi"/>
          <w:sz w:val="28"/>
          <w:szCs w:val="28"/>
        </w:rPr>
        <w:t xml:space="preserve"> (молозиво), айран (творог), </w:t>
      </w:r>
      <w:proofErr w:type="spellStart"/>
      <w:r w:rsidRPr="007E2F6F">
        <w:rPr>
          <w:rFonts w:cstheme="minorHAnsi"/>
          <w:sz w:val="28"/>
          <w:szCs w:val="28"/>
        </w:rPr>
        <w:t>тараг</w:t>
      </w:r>
      <w:proofErr w:type="spellEnd"/>
      <w:r w:rsidRPr="007E2F6F">
        <w:rPr>
          <w:rFonts w:cstheme="minorHAnsi"/>
          <w:sz w:val="28"/>
          <w:szCs w:val="28"/>
        </w:rPr>
        <w:t xml:space="preserve"> (простоквашу), </w:t>
      </w:r>
      <w:proofErr w:type="spellStart"/>
      <w:r w:rsidRPr="007E2F6F">
        <w:rPr>
          <w:rFonts w:cstheme="minorHAnsi"/>
          <w:sz w:val="28"/>
          <w:szCs w:val="28"/>
        </w:rPr>
        <w:t>айраг</w:t>
      </w:r>
      <w:proofErr w:type="spellEnd"/>
      <w:r w:rsidRPr="007E2F6F">
        <w:rPr>
          <w:rFonts w:cstheme="minorHAnsi"/>
          <w:sz w:val="28"/>
          <w:szCs w:val="28"/>
        </w:rPr>
        <w:t xml:space="preserve"> (кислое квашеное молоко), </w:t>
      </w:r>
      <w:proofErr w:type="spellStart"/>
      <w:r w:rsidRPr="007E2F6F">
        <w:rPr>
          <w:rFonts w:cstheme="minorHAnsi"/>
          <w:sz w:val="28"/>
          <w:szCs w:val="28"/>
        </w:rPr>
        <w:t>ормэ</w:t>
      </w:r>
      <w:proofErr w:type="spellEnd"/>
      <w:r w:rsidRPr="007E2F6F">
        <w:rPr>
          <w:rFonts w:cstheme="minorHAnsi"/>
          <w:sz w:val="28"/>
          <w:szCs w:val="28"/>
        </w:rPr>
        <w:t xml:space="preserve"> (сушеные пенки) множество других изысков. Традиционно праздничная молочная водка подавалась только тем, кому уже исполнилось полвека. Эти уважаемые люди, воспитавшие детей и поставившие свое хозяйство, могли себе позволить расслабиться именно таким, </w:t>
      </w:r>
      <w:proofErr w:type="spellStart"/>
      <w:r w:rsidRPr="007E2F6F">
        <w:rPr>
          <w:rFonts w:cstheme="minorHAnsi"/>
          <w:sz w:val="28"/>
          <w:szCs w:val="28"/>
        </w:rPr>
        <w:t>алкогольным</w:t>
      </w:r>
      <w:proofErr w:type="gramStart"/>
      <w:r w:rsidRPr="007E2F6F">
        <w:rPr>
          <w:rFonts w:cstheme="minorHAnsi"/>
          <w:sz w:val="28"/>
          <w:szCs w:val="28"/>
        </w:rPr>
        <w:t>,.</w:t>
      </w:r>
      <w:proofErr w:type="gramEnd"/>
      <w:r w:rsidRPr="007E2F6F">
        <w:rPr>
          <w:rFonts w:cstheme="minorHAnsi"/>
          <w:sz w:val="28"/>
          <w:szCs w:val="28"/>
        </w:rPr>
        <w:t>способом</w:t>
      </w:r>
      <w:proofErr w:type="spellEnd"/>
      <w:r w:rsidRPr="007E2F6F">
        <w:rPr>
          <w:rFonts w:cstheme="minorHAnsi"/>
          <w:sz w:val="28"/>
          <w:szCs w:val="28"/>
        </w:rPr>
        <w:t>. Но только они.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Бурятские дети в праздничные дни очень хорошо прибавляют в весе - потому что, прежде всего, за пределами своего дома принято угощать именно детей: </w:t>
      </w:r>
      <w:proofErr w:type="spellStart"/>
      <w:r w:rsidRPr="007E2F6F">
        <w:rPr>
          <w:rFonts w:cstheme="minorHAnsi"/>
          <w:sz w:val="28"/>
          <w:szCs w:val="28"/>
        </w:rPr>
        <w:t>буузы</w:t>
      </w:r>
      <w:proofErr w:type="spellEnd"/>
      <w:r w:rsidRPr="007E2F6F">
        <w:rPr>
          <w:rFonts w:cstheme="minorHAnsi"/>
          <w:sz w:val="28"/>
          <w:szCs w:val="28"/>
        </w:rPr>
        <w:t xml:space="preserve"> - каждому карапузу. Молодежь собиралась в большую группу, и объезжали в первый день </w:t>
      </w:r>
      <w:proofErr w:type="spellStart"/>
      <w:r w:rsidRPr="007E2F6F">
        <w:rPr>
          <w:rFonts w:cstheme="minorHAnsi"/>
          <w:sz w:val="28"/>
          <w:szCs w:val="28"/>
        </w:rPr>
        <w:t>Сагаалгана</w:t>
      </w:r>
      <w:proofErr w:type="spellEnd"/>
      <w:r w:rsidRPr="007E2F6F">
        <w:rPr>
          <w:rFonts w:cstheme="minorHAnsi"/>
          <w:sz w:val="28"/>
          <w:szCs w:val="28"/>
        </w:rPr>
        <w:t xml:space="preserve"> все дворы в улусе, получая угощения, посещали всех родственников. В праздничные дни Белого месяца проводилось множество веселых подвижных и не очень подвижных игр: соревновались в стрельбе в лодыжки (</w:t>
      </w:r>
      <w:proofErr w:type="spellStart"/>
      <w:r w:rsidRPr="007E2F6F">
        <w:rPr>
          <w:rFonts w:cstheme="minorHAnsi"/>
          <w:sz w:val="28"/>
          <w:szCs w:val="28"/>
        </w:rPr>
        <w:t>шагаай</w:t>
      </w:r>
      <w:proofErr w:type="spellEnd"/>
      <w:r w:rsidRPr="007E2F6F">
        <w:rPr>
          <w:rFonts w:cstheme="minorHAnsi"/>
          <w:sz w:val="28"/>
          <w:szCs w:val="28"/>
        </w:rPr>
        <w:t xml:space="preserve"> </w:t>
      </w:r>
      <w:proofErr w:type="spellStart"/>
      <w:r w:rsidRPr="007E2F6F">
        <w:rPr>
          <w:rFonts w:cstheme="minorHAnsi"/>
          <w:sz w:val="28"/>
          <w:szCs w:val="28"/>
        </w:rPr>
        <w:t>харбаан</w:t>
      </w:r>
      <w:proofErr w:type="spellEnd"/>
      <w:r w:rsidRPr="007E2F6F">
        <w:rPr>
          <w:rFonts w:cstheme="minorHAnsi"/>
          <w:sz w:val="28"/>
          <w:szCs w:val="28"/>
        </w:rPr>
        <w:t>), ломали кость кулаком (</w:t>
      </w:r>
      <w:proofErr w:type="spellStart"/>
      <w:r w:rsidRPr="007E2F6F">
        <w:rPr>
          <w:rFonts w:cstheme="minorHAnsi"/>
          <w:sz w:val="28"/>
          <w:szCs w:val="28"/>
        </w:rPr>
        <w:t>рээр</w:t>
      </w:r>
      <w:proofErr w:type="spellEnd"/>
      <w:r w:rsidRPr="007E2F6F">
        <w:rPr>
          <w:rFonts w:cstheme="minorHAnsi"/>
          <w:sz w:val="28"/>
          <w:szCs w:val="28"/>
        </w:rPr>
        <w:t xml:space="preserve"> шаха), играли в шахматы и домино-</w:t>
      </w:r>
      <w:proofErr w:type="spellStart"/>
      <w:r w:rsidRPr="007E2F6F">
        <w:rPr>
          <w:rFonts w:cstheme="minorHAnsi"/>
          <w:sz w:val="28"/>
          <w:szCs w:val="28"/>
        </w:rPr>
        <w:t>дулун</w:t>
      </w:r>
      <w:proofErr w:type="spellEnd"/>
      <w:r w:rsidRPr="007E2F6F">
        <w:rPr>
          <w:rFonts w:cstheme="minorHAnsi"/>
          <w:sz w:val="28"/>
          <w:szCs w:val="28"/>
        </w:rPr>
        <w:t xml:space="preserve">. </w:t>
      </w:r>
      <w:proofErr w:type="gramStart"/>
      <w:r w:rsidRPr="007E2F6F">
        <w:rPr>
          <w:rFonts w:cstheme="minorHAnsi"/>
          <w:sz w:val="28"/>
          <w:szCs w:val="28"/>
        </w:rPr>
        <w:t>И.</w:t>
      </w:r>
      <w:proofErr w:type="gramEnd"/>
      <w:r w:rsidRPr="007E2F6F">
        <w:rPr>
          <w:rFonts w:cstheme="minorHAnsi"/>
          <w:sz w:val="28"/>
          <w:szCs w:val="28"/>
        </w:rPr>
        <w:t xml:space="preserve"> Конечно же, как без </w:t>
      </w:r>
      <w:proofErr w:type="spellStart"/>
      <w:r w:rsidRPr="007E2F6F">
        <w:rPr>
          <w:rFonts w:cstheme="minorHAnsi"/>
          <w:sz w:val="28"/>
          <w:szCs w:val="28"/>
        </w:rPr>
        <w:t>ехора</w:t>
      </w:r>
      <w:proofErr w:type="spellEnd"/>
      <w:r w:rsidRPr="007E2F6F">
        <w:rPr>
          <w:rFonts w:cstheme="minorHAnsi"/>
          <w:sz w:val="28"/>
          <w:szCs w:val="28"/>
        </w:rPr>
        <w:t xml:space="preserve"> (традиционный хоровод с соответствующим пением).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В советские времена буряты были лишены возможности праздновать Новый год, но делали это упрощенно, соблюдая главные обряды. В то же время, радуясь своему самому главному празднику, буряты поздравляли с ним русских сограждан, и получалось так, что иногда русские чуть ли не в </w:t>
      </w:r>
      <w:r w:rsidRPr="007E2F6F">
        <w:rPr>
          <w:rFonts w:cstheme="minorHAnsi"/>
          <w:sz w:val="28"/>
          <w:szCs w:val="28"/>
        </w:rPr>
        <w:lastRenderedPageBreak/>
        <w:t>большинстве своем отдавали дань коренным традициям. Но серпик молодой луны, пытались даже поменять на серп с молотом. В 2О-ЗО-е годы прошлого столетия праздник был запрещен окончательно в соответствии с идеологией эпохи. Но праздник продолжал жить в семьях украдкой, и ждал своего возвращения - что и произошло в 1990 году. И снова появились выходные дни, традиционные гулянья и посещение молебнов. Именно с возрождением этого праздника буряты связывают свои надежды на сохранение бурятской культуры и национального самосознания. Сейчас все празднества проходят официально, этот день объявлен выходным.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О </w:t>
      </w:r>
      <w:proofErr w:type="spellStart"/>
      <w:r w:rsidRPr="007E2F6F">
        <w:rPr>
          <w:rFonts w:cstheme="minorHAnsi"/>
          <w:sz w:val="28"/>
          <w:szCs w:val="28"/>
        </w:rPr>
        <w:t>Сагаалгане</w:t>
      </w:r>
      <w:proofErr w:type="spellEnd"/>
      <w:r w:rsidRPr="007E2F6F">
        <w:rPr>
          <w:rFonts w:cstheme="minorHAnsi"/>
          <w:sz w:val="28"/>
          <w:szCs w:val="28"/>
        </w:rPr>
        <w:t xml:space="preserve"> вспомнили в 1990 году после 1-го </w:t>
      </w:r>
      <w:proofErr w:type="spellStart"/>
      <w:r w:rsidRPr="007E2F6F">
        <w:rPr>
          <w:rFonts w:cstheme="minorHAnsi"/>
          <w:sz w:val="28"/>
          <w:szCs w:val="28"/>
        </w:rPr>
        <w:t>Всебурятского</w:t>
      </w:r>
      <w:proofErr w:type="spellEnd"/>
      <w:r w:rsidRPr="007E2F6F">
        <w:rPr>
          <w:rFonts w:cstheme="minorHAnsi"/>
          <w:sz w:val="28"/>
          <w:szCs w:val="28"/>
        </w:rPr>
        <w:t xml:space="preserve"> съезда. Тогда Бурятский культурный центр выступил инициатором проведения в городе Иркутске областного </w:t>
      </w:r>
      <w:proofErr w:type="spellStart"/>
      <w:r w:rsidRPr="007E2F6F">
        <w:rPr>
          <w:rFonts w:cstheme="minorHAnsi"/>
          <w:sz w:val="28"/>
          <w:szCs w:val="28"/>
        </w:rPr>
        <w:t>Сагаалгана</w:t>
      </w:r>
      <w:proofErr w:type="spellEnd"/>
      <w:r w:rsidRPr="007E2F6F">
        <w:rPr>
          <w:rFonts w:cstheme="minorHAnsi"/>
          <w:sz w:val="28"/>
          <w:szCs w:val="28"/>
        </w:rPr>
        <w:t xml:space="preserve">. При финансовой поддержке областной администрации Сагаалган был успешно праведен. Были приглашены артисты из Улан-Удэ, местные самодеятельные коллективы, а со сцены звучали бурятская речь и бурятские песни. На всех гостей праздник произвел хорошее впечатление. Была опубликована брошюра о </w:t>
      </w:r>
      <w:proofErr w:type="spellStart"/>
      <w:r w:rsidRPr="007E2F6F">
        <w:rPr>
          <w:rFonts w:cstheme="minorHAnsi"/>
          <w:sz w:val="28"/>
          <w:szCs w:val="28"/>
        </w:rPr>
        <w:t>Сагаалгане</w:t>
      </w:r>
      <w:proofErr w:type="spellEnd"/>
      <w:r w:rsidRPr="007E2F6F">
        <w:rPr>
          <w:rFonts w:cstheme="minorHAnsi"/>
          <w:sz w:val="28"/>
          <w:szCs w:val="28"/>
        </w:rPr>
        <w:t>. С тех пор Сагаалган празднуется ежегодно в Иркутске и на территории Усть-Ордынского Бурятского автономного округа.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>Бурятское население с нетерпением ждет наступления праздника. Ведь легализация праздника для бурят означала уважение к культуре народа, возрождение забытой традиции. На сегодняшний день, согласно исследованиям Бурятского института общественных наук, Сагаалган празднуют около 90 процентов бурят независимо от своего общественного статуса, образования и возраста.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>Издавна исследователи бурят-монгольской культуры разделяют праздник Сагаалган на «бытовой» и «</w:t>
      </w:r>
      <w:proofErr w:type="spellStart"/>
      <w:r w:rsidRPr="007E2F6F">
        <w:rPr>
          <w:rFonts w:cstheme="minorHAnsi"/>
          <w:sz w:val="28"/>
          <w:szCs w:val="28"/>
        </w:rPr>
        <w:t>дацанский</w:t>
      </w:r>
      <w:proofErr w:type="spellEnd"/>
      <w:r w:rsidRPr="007E2F6F">
        <w:rPr>
          <w:rFonts w:cstheme="minorHAnsi"/>
          <w:sz w:val="28"/>
          <w:szCs w:val="28"/>
        </w:rPr>
        <w:t xml:space="preserve">». Между ними есть различия, но они прекрасно синтезируются. В канун праздника Белого месяца во всех буддийских храмах проводится специальный обряд: в ритуальном костре </w:t>
      </w:r>
      <w:proofErr w:type="spellStart"/>
      <w:r w:rsidRPr="007E2F6F">
        <w:rPr>
          <w:rFonts w:cstheme="minorHAnsi"/>
          <w:sz w:val="28"/>
          <w:szCs w:val="28"/>
        </w:rPr>
        <w:t>Дугжууба</w:t>
      </w:r>
      <w:proofErr w:type="spellEnd"/>
      <w:r w:rsidRPr="007E2F6F">
        <w:rPr>
          <w:rFonts w:cstheme="minorHAnsi"/>
          <w:sz w:val="28"/>
          <w:szCs w:val="28"/>
        </w:rPr>
        <w:t>, приготовленном и освященном ламами, сгорает все плохое, что случилось в уходящем году, и верующие становятся чистыми и обновленными. По-другому этот костер называется «</w:t>
      </w:r>
      <w:proofErr w:type="spellStart"/>
      <w:r w:rsidRPr="007E2F6F">
        <w:rPr>
          <w:rFonts w:cstheme="minorHAnsi"/>
          <w:sz w:val="28"/>
          <w:szCs w:val="28"/>
        </w:rPr>
        <w:t>Coop</w:t>
      </w:r>
      <w:proofErr w:type="spellEnd"/>
      <w:r w:rsidRPr="007E2F6F">
        <w:rPr>
          <w:rFonts w:cstheme="minorHAnsi"/>
          <w:sz w:val="28"/>
          <w:szCs w:val="28"/>
        </w:rPr>
        <w:t xml:space="preserve"> </w:t>
      </w:r>
      <w:proofErr w:type="spellStart"/>
      <w:r w:rsidRPr="007E2F6F">
        <w:rPr>
          <w:rFonts w:cstheme="minorHAnsi"/>
          <w:sz w:val="28"/>
          <w:szCs w:val="28"/>
        </w:rPr>
        <w:t>залаха</w:t>
      </w:r>
      <w:proofErr w:type="spellEnd"/>
      <w:r w:rsidRPr="007E2F6F">
        <w:rPr>
          <w:rFonts w:cstheme="minorHAnsi"/>
          <w:sz w:val="28"/>
          <w:szCs w:val="28"/>
        </w:rPr>
        <w:t>», от слова «</w:t>
      </w:r>
      <w:proofErr w:type="spellStart"/>
      <w:r w:rsidRPr="007E2F6F">
        <w:rPr>
          <w:rFonts w:cstheme="minorHAnsi"/>
          <w:sz w:val="28"/>
          <w:szCs w:val="28"/>
        </w:rPr>
        <w:t>coop</w:t>
      </w:r>
      <w:proofErr w:type="spellEnd"/>
      <w:r w:rsidRPr="007E2F6F">
        <w:rPr>
          <w:rFonts w:cstheme="minorHAnsi"/>
          <w:sz w:val="28"/>
          <w:szCs w:val="28"/>
        </w:rPr>
        <w:t xml:space="preserve">» -своего рода пирамиды, украшенной языками пламени. Настоятели монастырей утверждают, что костры </w:t>
      </w:r>
      <w:proofErr w:type="spellStart"/>
      <w:r w:rsidRPr="007E2F6F">
        <w:rPr>
          <w:rFonts w:cstheme="minorHAnsi"/>
          <w:sz w:val="28"/>
          <w:szCs w:val="28"/>
        </w:rPr>
        <w:t>Дугжууба</w:t>
      </w:r>
      <w:proofErr w:type="spellEnd"/>
      <w:r w:rsidRPr="007E2F6F">
        <w:rPr>
          <w:rFonts w:cstheme="minorHAnsi"/>
          <w:sz w:val="28"/>
          <w:szCs w:val="28"/>
        </w:rPr>
        <w:t xml:space="preserve"> и </w:t>
      </w:r>
      <w:proofErr w:type="spellStart"/>
      <w:r w:rsidRPr="007E2F6F">
        <w:rPr>
          <w:rFonts w:cstheme="minorHAnsi"/>
          <w:sz w:val="28"/>
          <w:szCs w:val="28"/>
        </w:rPr>
        <w:t>Coop</w:t>
      </w:r>
      <w:proofErr w:type="spellEnd"/>
      <w:r w:rsidRPr="007E2F6F">
        <w:rPr>
          <w:rFonts w:cstheme="minorHAnsi"/>
          <w:sz w:val="28"/>
          <w:szCs w:val="28"/>
        </w:rPr>
        <w:t xml:space="preserve"> — это разные ритуалы. В старину в буддийских монастырях делали два разных костра. </w:t>
      </w:r>
      <w:proofErr w:type="spellStart"/>
      <w:r w:rsidRPr="007E2F6F">
        <w:rPr>
          <w:rFonts w:cstheme="minorHAnsi"/>
          <w:sz w:val="28"/>
          <w:szCs w:val="28"/>
        </w:rPr>
        <w:t>Дугжууба</w:t>
      </w:r>
      <w:proofErr w:type="spellEnd"/>
      <w:r w:rsidRPr="007E2F6F">
        <w:rPr>
          <w:rFonts w:cstheme="minorHAnsi"/>
          <w:sz w:val="28"/>
          <w:szCs w:val="28"/>
        </w:rPr>
        <w:t xml:space="preserve"> - это сакральный символ, в него нельзя было ничего бросать. Как и в любой буддийской обрядовой традиции, у такого костра три ритуальных уровня - внешний, внутренний и тайный. А вот </w:t>
      </w:r>
      <w:proofErr w:type="spellStart"/>
      <w:r w:rsidRPr="007E2F6F">
        <w:rPr>
          <w:rFonts w:cstheme="minorHAnsi"/>
          <w:sz w:val="28"/>
          <w:szCs w:val="28"/>
        </w:rPr>
        <w:t>Coop</w:t>
      </w:r>
      <w:proofErr w:type="spellEnd"/>
      <w:r w:rsidRPr="007E2F6F">
        <w:rPr>
          <w:rFonts w:cstheme="minorHAnsi"/>
          <w:sz w:val="28"/>
          <w:szCs w:val="28"/>
        </w:rPr>
        <w:t xml:space="preserve"> - это специальный костер для верующих, в нем, как в печке, сжигали все плохое, чтобы очиститься.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Рациональное зерно пребывания человека в дацанах в дни праздника заключается в том, что создается своего рода общий позитивный план. </w:t>
      </w:r>
      <w:proofErr w:type="gramStart"/>
      <w:r w:rsidRPr="007E2F6F">
        <w:rPr>
          <w:rFonts w:cstheme="minorHAnsi"/>
          <w:sz w:val="28"/>
          <w:szCs w:val="28"/>
        </w:rPr>
        <w:t xml:space="preserve">Каждый человек в эти дни думает о хорошем, каждый желает здоровья, благополучия своим родным и друзьям, и получается, что человек </w:t>
      </w:r>
      <w:r w:rsidRPr="007E2F6F">
        <w:rPr>
          <w:rFonts w:cstheme="minorHAnsi"/>
          <w:sz w:val="28"/>
          <w:szCs w:val="28"/>
        </w:rPr>
        <w:lastRenderedPageBreak/>
        <w:t>напитывает позитивной информацией свою карму, карму помещения, города, в котором живет, страны и всей планеты.</w:t>
      </w:r>
      <w:proofErr w:type="gramEnd"/>
      <w:r w:rsidRPr="007E2F6F">
        <w:rPr>
          <w:rFonts w:cstheme="minorHAnsi"/>
          <w:sz w:val="28"/>
          <w:szCs w:val="28"/>
        </w:rPr>
        <w:t xml:space="preserve"> Как будто положил в </w:t>
      </w:r>
      <w:proofErr w:type="spellStart"/>
      <w:r w:rsidRPr="007E2F6F">
        <w:rPr>
          <w:rFonts w:cstheme="minorHAnsi"/>
          <w:sz w:val="28"/>
          <w:szCs w:val="28"/>
        </w:rPr>
        <w:t>бумба</w:t>
      </w:r>
      <w:proofErr w:type="spellEnd"/>
      <w:r w:rsidRPr="007E2F6F">
        <w:rPr>
          <w:rFonts w:cstheme="minorHAnsi"/>
          <w:sz w:val="28"/>
          <w:szCs w:val="28"/>
        </w:rPr>
        <w:t xml:space="preserve"> (ритуальный сосуд) каплю хороших мыслей, а они начали копироваться и расти. Вся эта позитивная информация уходит в иные пределы, а потом возвращается в виде здоровья, хорошего климата и урожаев.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>В каждый такой праздник обновления буряты желают себе и близким только хорошего. Они верят, что именно в этом году их ждет удача, ждет счастье и успехи...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  <w:r w:rsidRPr="007E2F6F">
        <w:rPr>
          <w:rFonts w:cstheme="minorHAnsi"/>
          <w:sz w:val="28"/>
          <w:szCs w:val="28"/>
        </w:rPr>
        <w:t xml:space="preserve">Одна из легенд гласит, что Будда как-то раз решил позвать на свой день рождения всех животных, которые захотят его поздравить. И захотели... те самые двенадцать, которые нам известны. За такое внимание к своей персоне Будда подарил каждому зверю год управления планетой - всего двенадцать лет по числу животных. Так как год Кабана заканчивает цикл, легко догадаться, кто был последним из гостей. Кабан не очень Спешил </w:t>
      </w:r>
      <w:proofErr w:type="gramStart"/>
      <w:r w:rsidRPr="007E2F6F">
        <w:rPr>
          <w:rFonts w:cstheme="minorHAnsi"/>
          <w:sz w:val="28"/>
          <w:szCs w:val="28"/>
        </w:rPr>
        <w:t>-в</w:t>
      </w:r>
      <w:proofErr w:type="gramEnd"/>
      <w:r w:rsidRPr="007E2F6F">
        <w:rPr>
          <w:rFonts w:cstheme="minorHAnsi"/>
          <w:sz w:val="28"/>
          <w:szCs w:val="28"/>
        </w:rPr>
        <w:t>едь он был спокоен, непривередлив, без стеснения подбирал остатки за более ловкими зверями. Будда подарил Кабану последний оставшийся год, но самый хороший: считается, что год Кабана - это год спокойного изобилия.</w:t>
      </w: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cstheme="minorHAnsi"/>
          <w:sz w:val="28"/>
          <w:szCs w:val="28"/>
        </w:rPr>
      </w:pP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lang w:eastAsia="ru-RU"/>
        </w:rPr>
      </w:pPr>
      <w:r w:rsidRPr="007E2F6F">
        <w:rPr>
          <w:rFonts w:eastAsia="Times New Roman" w:cstheme="minorHAnsi"/>
          <w:b/>
          <w:bCs/>
          <w:sz w:val="28"/>
          <w:szCs w:val="28"/>
          <w:lang w:eastAsia="ru-RU"/>
        </w:rPr>
        <w:t>Цель работы кружка</w:t>
      </w:r>
      <w:r w:rsidRPr="007E2F6F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 xml:space="preserve">: </w:t>
      </w:r>
      <w:r w:rsidRPr="007E2F6F">
        <w:rPr>
          <w:rFonts w:eastAsia="Times New Roman" w:cstheme="minorHAnsi"/>
          <w:sz w:val="28"/>
          <w:szCs w:val="28"/>
          <w:lang w:eastAsia="ru-RU"/>
        </w:rPr>
        <w:t xml:space="preserve">Приобщение  к духовной культуре бурятского народа.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lang w:eastAsia="ru-RU"/>
        </w:rPr>
      </w:pPr>
      <w:r w:rsidRPr="007E2F6F">
        <w:rPr>
          <w:rFonts w:eastAsia="Times New Roman" w:cstheme="minorHAnsi"/>
          <w:b/>
          <w:bCs/>
          <w:sz w:val="28"/>
          <w:szCs w:val="28"/>
          <w:lang w:eastAsia="ru-RU"/>
        </w:rPr>
        <w:t>Задачи программы «</w:t>
      </w:r>
      <w:proofErr w:type="spellStart"/>
      <w:r w:rsidRPr="007E2F6F">
        <w:rPr>
          <w:rFonts w:eastAsia="Times New Roman" w:cstheme="minorHAnsi"/>
          <w:b/>
          <w:bCs/>
          <w:sz w:val="28"/>
          <w:szCs w:val="28"/>
          <w:lang w:eastAsia="ru-RU"/>
        </w:rPr>
        <w:t>Ургыхан</w:t>
      </w:r>
      <w:proofErr w:type="spellEnd"/>
      <w:r w:rsidRPr="007E2F6F">
        <w:rPr>
          <w:rFonts w:eastAsia="Times New Roman" w:cstheme="minorHAnsi"/>
          <w:b/>
          <w:bCs/>
          <w:sz w:val="28"/>
          <w:szCs w:val="28"/>
          <w:lang w:eastAsia="ru-RU"/>
        </w:rPr>
        <w:t>»: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lang w:eastAsia="ru-RU"/>
        </w:rPr>
      </w:pPr>
      <w:r w:rsidRPr="007E2F6F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Образовательные:</w:t>
      </w:r>
      <w:r w:rsidRPr="007E2F6F">
        <w:rPr>
          <w:rFonts w:eastAsia="Times New Roman" w:cstheme="minorHAnsi"/>
          <w:i/>
          <w:iCs/>
          <w:sz w:val="28"/>
          <w:szCs w:val="28"/>
          <w:lang w:eastAsia="ru-RU"/>
        </w:rPr>
        <w:t xml:space="preserve">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lang w:eastAsia="ru-RU"/>
        </w:rPr>
      </w:pPr>
      <w:r w:rsidRPr="007E2F6F">
        <w:rPr>
          <w:rFonts w:eastAsia="Times New Roman" w:cstheme="minorHAnsi"/>
          <w:sz w:val="28"/>
          <w:szCs w:val="28"/>
          <w:lang w:eastAsia="ru-RU"/>
        </w:rPr>
        <w:t>- Знакомить детей с бурятским народным, поэтическим и музыкальным творчеством, традиционными праздниками.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lang w:eastAsia="ru-RU"/>
        </w:rPr>
      </w:pPr>
      <w:r w:rsidRPr="007E2F6F">
        <w:rPr>
          <w:rFonts w:eastAsia="Times New Roman" w:cstheme="minorHAnsi"/>
          <w:sz w:val="28"/>
          <w:szCs w:val="28"/>
          <w:lang w:eastAsia="ru-RU"/>
        </w:rPr>
        <w:t>-    Формировать исполнительские навыки в области пения, движения.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Учить понимать роль семьи, своё место в семье, воспитывать будущих хозяина (хозяйку), мужа (жену).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b/>
          <w:bCs/>
          <w:i/>
          <w:iCs/>
          <w:sz w:val="28"/>
          <w:szCs w:val="28"/>
          <w:shd w:val="clear" w:color="auto" w:fill="FFFFFF"/>
          <w:lang w:eastAsia="ru-RU"/>
        </w:rPr>
        <w:t>Воспитательные: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ru-RU"/>
        </w:rPr>
        <w:t>-   </w:t>
      </w: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Формировать социально-нравственное, психическое здоровье детей.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Создавать условия для проявления детьми любви к родной земле, уважения к традициям своего народа и людям труда;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Воспитывать в детях толерантность.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b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>Развивающие:</w:t>
      </w:r>
      <w:r w:rsidRPr="007E2F6F">
        <w:rPr>
          <w:rFonts w:eastAsia="Times New Roman" w:cstheme="minorHAnsi"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-развивать самостоятельность, инициативу и импровизационные способности у детей.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-развивать активное восприятие музыки посредством музыкального </w:t>
      </w:r>
      <w:bookmarkStart w:id="0" w:name="_GoBack"/>
      <w:bookmarkEnd w:id="0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фольклора;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-использовать малые жанры фольклора для развития речи у детей.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-развивать коммуникативные качества детей посредством народных танцев, игр.</w:t>
      </w: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br/>
        <w:t xml:space="preserve">Все образовательные блоки предусматривают не только усвоение теоретических знаний, но и формирование </w:t>
      </w:r>
      <w:proofErr w:type="spellStart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деятельностно</w:t>
      </w:r>
      <w:proofErr w:type="spellEnd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- практического опыта.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ru-RU"/>
        </w:rPr>
        <w:t>Актуальность</w:t>
      </w: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данной программы обусловлена также ее практической значимостью. Дети могут применить полученные знания и практический опыт при работе над проектами, при подготовке к олимпиаде по краеведению, бурятской литературе.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ru-RU"/>
        </w:rPr>
        <w:t>Основная форма работы с детьми</w:t>
      </w: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: тематические занятия и занятия интегрированного типа.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ru-RU"/>
        </w:rPr>
        <w:t>Методические приемы: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ru-RU"/>
        </w:rPr>
        <w:t xml:space="preserve">- </w:t>
      </w: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наглядный, словесный, практический;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-  беседы с детьми;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- наблюдение за природой;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-  слушание бурятских народных песен, </w:t>
      </w:r>
      <w:proofErr w:type="spellStart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улигеров</w:t>
      </w:r>
      <w:proofErr w:type="spellEnd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ru-RU"/>
        </w:rPr>
        <w:t>Организация работы кружка: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Программа курса рассчитана на 68 часов. Занятия кружка проводятся 2 раза в неделю в определённый день.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ru-RU"/>
        </w:rPr>
        <w:t>Учебно-тематический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6147"/>
        <w:gridCol w:w="1011"/>
        <w:gridCol w:w="1717"/>
      </w:tblGrid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divId w:val="2112503962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Час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Улигеры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– героический эпос бурят. Вводное  занятие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С.П.Балдаев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. Абай  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Гэсэр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богдо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хаан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улигер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</w:p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Знакомство с текстом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улигера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Разучивание отдельных ветвей эпоса</w:t>
            </w:r>
          </w:p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Ветвь «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Эрын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гурбан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наадан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» (Три игры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Народные песни бурят:</w:t>
            </w:r>
          </w:p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о природе: «Хадын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хурса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ногоондо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»  и др.</w:t>
            </w:r>
          </w:p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Разучивание их</w:t>
            </w:r>
          </w:p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Конкурс народных песен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Песни колхозного строя: «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Колхозой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трактор» и др.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Свадебные песни</w:t>
            </w:r>
            <w:proofErr w:type="gram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:«</w:t>
            </w:r>
            <w:proofErr w:type="spellStart"/>
            <w:proofErr w:type="gram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Арюухан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сэбэрхэн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»</w:t>
            </w:r>
          </w:p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«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Хадада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тари</w:t>
            </w:r>
            <w:proofErr w:type="gram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h</w:t>
            </w:r>
            <w:proofErr w:type="gram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ан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таряантнай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»</w:t>
            </w:r>
          </w:p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«Песни девушки»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Хвалебные песни / Соло/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Песни, посвященные празднику «Сагаалган»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20-22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Эрын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гурбан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наадан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23-25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Эхэнэрээ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долоон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эрдэм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Эрэ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хунэй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9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эрдэм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Народная игра: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Малгай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нюулга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Тоорсэг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наадан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Ехор бурят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Осоо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Будалай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35-36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Простой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ехор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37-38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Композиция из трех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ехоров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39-40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Тухэроон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41-42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Колесууха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43-44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Булжамуурай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наадан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45-46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Композиция из шести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ехоров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47-48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Гуугэл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49-50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Айдуусай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51-52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Композиция из восьми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ехоров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53-55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Малые жанры фольклора: загадки, пословицы, поговорки,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юроолы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/ разучивание, конкурс </w:t>
            </w: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>парами/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>56-58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Обряды бурят / обряд захоронения последа/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59-62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Обряд «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Улгээдэ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оруулха</w:t>
            </w:r>
            <w:proofErr w:type="spell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63-67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Обряды бурят / катание войлока/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  <w:tr w:rsidR="0061682E" w:rsidRPr="007E2F6F" w:rsidTr="006168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t>68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682E" w:rsidRPr="007E2F6F" w:rsidRDefault="0061682E" w:rsidP="007E2F6F">
            <w:pPr>
              <w:pStyle w:val="a7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7E2F6F">
              <w:rPr>
                <w:rFonts w:eastAsia="Times New Roman" w:cstheme="minorHAnsi"/>
                <w:sz w:val="28"/>
                <w:szCs w:val="28"/>
                <w:lang w:eastAsia="ru-RU"/>
              </w:rPr>
              <w:br/>
            </w:r>
          </w:p>
        </w:tc>
      </w:tr>
    </w:tbl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br/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 результате работы по программе кружка «</w:t>
      </w:r>
      <w:proofErr w:type="spellStart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Ургыхан</w:t>
      </w:r>
      <w:proofErr w:type="spellEnd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» обучающиеся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br/>
      </w:r>
      <w:r w:rsidRPr="007E2F6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ru-RU"/>
        </w:rPr>
        <w:t>должны знать:</w:t>
      </w: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br/>
        <w:t xml:space="preserve">- историю родного края, обычаи наших бабушек и дедушек, праздники  бурятского народа.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-жанровые особенности фольклорных произведений </w:t>
      </w:r>
      <w:proofErr w:type="gramStart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( </w:t>
      </w:r>
      <w:proofErr w:type="spellStart"/>
      <w:proofErr w:type="gramEnd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улигеры</w:t>
      </w:r>
      <w:proofErr w:type="spellEnd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, загадки, пословицы и поговорки,  </w:t>
      </w:r>
      <w:proofErr w:type="spellStart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юроолы</w:t>
      </w:r>
      <w:proofErr w:type="spellEnd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, обрядовые песни)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- изобразительно-выразительные средства, характерные для фольклорных произведений разных жанров бурят;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br/>
      </w:r>
      <w:r w:rsidRPr="007E2F6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ru-RU"/>
        </w:rPr>
        <w:t xml:space="preserve">должны уметь: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br/>
        <w:t xml:space="preserve">-петь народные песни; 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- рассказывать </w:t>
      </w:r>
      <w:proofErr w:type="spellStart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улигеры</w:t>
      </w:r>
      <w:proofErr w:type="spellEnd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-ставить бурятские народные игры, обряды   по сценарию;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-выразительно исполнять движения под музыку;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-передавать свой опыт младшим, организовать игровое общение с другими детьми;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-точно и правильно исполнять движения в танцевальных композициях;</w:t>
      </w:r>
    </w:p>
    <w:p w:rsidR="0061682E" w:rsidRPr="007E2F6F" w:rsidRDefault="0061682E" w:rsidP="007E2F6F">
      <w:pPr>
        <w:pStyle w:val="a7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- сочинять небольшие произведения фольклорного жанра (загадки, пословицы, </w:t>
      </w:r>
      <w:proofErr w:type="spellStart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юрөөлы</w:t>
      </w:r>
      <w:proofErr w:type="spellEnd"/>
      <w:r w:rsidRPr="007E2F6F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, сказки).</w:t>
      </w:r>
    </w:p>
    <w:p w:rsidR="00FC1CBE" w:rsidRPr="007E2F6F" w:rsidRDefault="00FC1CBE" w:rsidP="007E2F6F">
      <w:pPr>
        <w:pStyle w:val="a7"/>
        <w:rPr>
          <w:rFonts w:cstheme="minorHAnsi"/>
          <w:sz w:val="28"/>
          <w:szCs w:val="28"/>
        </w:rPr>
      </w:pPr>
    </w:p>
    <w:sectPr w:rsidR="00FC1CBE" w:rsidRPr="007E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33F" w:rsidRDefault="0062233F" w:rsidP="0061682E">
      <w:pPr>
        <w:spacing w:after="0" w:line="240" w:lineRule="auto"/>
      </w:pPr>
      <w:r>
        <w:separator/>
      </w:r>
    </w:p>
  </w:endnote>
  <w:endnote w:type="continuationSeparator" w:id="0">
    <w:p w:rsidR="0062233F" w:rsidRDefault="0062233F" w:rsidP="0061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33F" w:rsidRDefault="0062233F" w:rsidP="0061682E">
      <w:pPr>
        <w:spacing w:after="0" w:line="240" w:lineRule="auto"/>
      </w:pPr>
      <w:r>
        <w:separator/>
      </w:r>
    </w:p>
  </w:footnote>
  <w:footnote w:type="continuationSeparator" w:id="0">
    <w:p w:rsidR="0062233F" w:rsidRDefault="0062233F" w:rsidP="0061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75B2"/>
    <w:multiLevelType w:val="multilevel"/>
    <w:tmpl w:val="F196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0C7544"/>
    <w:multiLevelType w:val="multilevel"/>
    <w:tmpl w:val="EFB6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D6"/>
    <w:rsid w:val="002F33C1"/>
    <w:rsid w:val="005F0B11"/>
    <w:rsid w:val="0061682E"/>
    <w:rsid w:val="0062233F"/>
    <w:rsid w:val="007E2F6F"/>
    <w:rsid w:val="008868D6"/>
    <w:rsid w:val="00930784"/>
    <w:rsid w:val="00DE44EC"/>
    <w:rsid w:val="00FC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61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82E"/>
  </w:style>
  <w:style w:type="paragraph" w:styleId="a5">
    <w:name w:val="footer"/>
    <w:basedOn w:val="a"/>
    <w:link w:val="a6"/>
    <w:uiPriority w:val="99"/>
    <w:unhideWhenUsed/>
    <w:rsid w:val="0061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682E"/>
  </w:style>
  <w:style w:type="paragraph" w:styleId="a7">
    <w:name w:val="No Spacing"/>
    <w:uiPriority w:val="1"/>
    <w:qFormat/>
    <w:rsid w:val="007E2F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61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82E"/>
  </w:style>
  <w:style w:type="paragraph" w:styleId="a5">
    <w:name w:val="footer"/>
    <w:basedOn w:val="a"/>
    <w:link w:val="a6"/>
    <w:uiPriority w:val="99"/>
    <w:unhideWhenUsed/>
    <w:rsid w:val="0061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682E"/>
  </w:style>
  <w:style w:type="paragraph" w:styleId="a7">
    <w:name w:val="No Spacing"/>
    <w:uiPriority w:val="1"/>
    <w:qFormat/>
    <w:rsid w:val="007E2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0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743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Татьяна</cp:lastModifiedBy>
  <cp:revision>6</cp:revision>
  <dcterms:created xsi:type="dcterms:W3CDTF">2014-02-02T11:30:00Z</dcterms:created>
  <dcterms:modified xsi:type="dcterms:W3CDTF">2018-01-23T02:09:00Z</dcterms:modified>
</cp:coreProperties>
</file>