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6C6" w:rsidRPr="003646C6" w:rsidRDefault="003646C6" w:rsidP="003646C6">
      <w:pPr>
        <w:spacing w:line="240" w:lineRule="auto"/>
        <w:rPr>
          <w:rFonts w:ascii="Times New Roman" w:hAnsi="Times New Roman"/>
          <w:sz w:val="28"/>
          <w:szCs w:val="28"/>
        </w:rPr>
      </w:pPr>
      <w:r w:rsidRPr="003646C6">
        <w:rPr>
          <w:rFonts w:ascii="Times New Roman" w:hAnsi="Times New Roman"/>
          <w:sz w:val="28"/>
          <w:szCs w:val="28"/>
        </w:rPr>
        <w:t xml:space="preserve">Важно: Не надо уходить далеко, если полицейского или охранника нет в поле зрения. Если вы в торговом центре на втором этаже, а охранник был на первом, не </w:t>
      </w:r>
      <w:r>
        <w:rPr>
          <w:rFonts w:ascii="Times New Roman" w:hAnsi="Times New Roman"/>
          <w:sz w:val="28"/>
          <w:szCs w:val="28"/>
        </w:rPr>
        <w:t>спускайтесь на первый этаж.</w:t>
      </w:r>
      <w:r>
        <w:rPr>
          <w:rFonts w:ascii="Times New Roman" w:hAnsi="Times New Roman"/>
          <w:sz w:val="28"/>
          <w:szCs w:val="28"/>
        </w:rPr>
        <w:br/>
        <w:t xml:space="preserve">- </w:t>
      </w:r>
      <w:r w:rsidRPr="003646C6">
        <w:rPr>
          <w:rFonts w:ascii="Times New Roman" w:hAnsi="Times New Roman"/>
          <w:b/>
          <w:sz w:val="28"/>
          <w:szCs w:val="28"/>
        </w:rPr>
        <w:t>Попросите помощи у человека с ребенком</w:t>
      </w:r>
      <w:r w:rsidRPr="003646C6">
        <w:rPr>
          <w:rFonts w:ascii="Times New Roman" w:hAnsi="Times New Roman"/>
          <w:sz w:val="28"/>
          <w:szCs w:val="28"/>
        </w:rPr>
        <w:br/>
        <w:t>Если рядом нет полиции или охраны, следующий взрослый, к которому вы можете об</w:t>
      </w:r>
      <w:r>
        <w:rPr>
          <w:rFonts w:ascii="Times New Roman" w:hAnsi="Times New Roman"/>
          <w:sz w:val="28"/>
          <w:szCs w:val="28"/>
        </w:rPr>
        <w:t>ратиться – человек с ребенком.</w:t>
      </w:r>
      <w:r>
        <w:rPr>
          <w:rFonts w:ascii="Times New Roman" w:hAnsi="Times New Roman"/>
          <w:sz w:val="28"/>
          <w:szCs w:val="28"/>
        </w:rPr>
        <w:br/>
      </w:r>
      <w:r w:rsidRPr="003646C6">
        <w:rPr>
          <w:rFonts w:ascii="Times New Roman" w:hAnsi="Times New Roman"/>
          <w:sz w:val="28"/>
          <w:szCs w:val="28"/>
        </w:rPr>
        <w:t>Важно: Никуда не уходите с этим человеком. Если взрослый предложит отвести вас домой или к маме и папе, твердо скажите, что будете ждать маму и папу там, где потерялись. Попросите позвонить им и объяснить, где вас найти.</w:t>
      </w:r>
      <w:r w:rsidRPr="003646C6">
        <w:rPr>
          <w:rFonts w:ascii="Times New Roman" w:hAnsi="Times New Roman"/>
          <w:sz w:val="28"/>
          <w:szCs w:val="28"/>
        </w:rPr>
        <w:br/>
      </w:r>
      <w:r>
        <w:rPr>
          <w:rFonts w:ascii="Times New Roman" w:hAnsi="Times New Roman"/>
          <w:noProof/>
          <w:sz w:val="28"/>
          <w:szCs w:val="28"/>
        </w:rPr>
        <w:drawing>
          <wp:inline distT="0" distB="0" distL="0" distR="0">
            <wp:extent cx="3050721" cy="3145972"/>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cstate="print"/>
                    <a:srcRect t="21680"/>
                    <a:stretch>
                      <a:fillRect/>
                    </a:stretch>
                  </pic:blipFill>
                  <pic:spPr bwMode="auto">
                    <a:xfrm>
                      <a:off x="0" y="0"/>
                      <a:ext cx="3050721" cy="3145972"/>
                    </a:xfrm>
                    <a:prstGeom prst="rect">
                      <a:avLst/>
                    </a:prstGeom>
                    <a:noFill/>
                    <a:ln w="9525">
                      <a:noFill/>
                      <a:miter lim="800000"/>
                      <a:headEnd/>
                      <a:tailEnd/>
                    </a:ln>
                  </pic:spPr>
                </pic:pic>
              </a:graphicData>
            </a:graphic>
          </wp:inline>
        </w:drawing>
      </w:r>
    </w:p>
    <w:p w:rsidR="008404C4" w:rsidRDefault="00CD6614" w:rsidP="00CD6614">
      <w:pPr>
        <w:jc w:val="both"/>
      </w:pPr>
      <w:r w:rsidRPr="009A2C78">
        <w:rPr>
          <w:rFonts w:ascii="Times New Roman" w:hAnsi="Times New Roman"/>
          <w:sz w:val="24"/>
          <w:szCs w:val="24"/>
        </w:rPr>
        <w:lastRenderedPageBreak/>
        <w:t>Проводите с детьми тренировки в игровой форме, привлекайте друзей и родственников к игре «как я буду себя вести, если потеряюсь». Объяснить один раз недостаточно. Волонтеры рекомендуют также провести одну ролевую игру, где вы попросите знакомого, которого не знает ваш ребенок, попытаться его увести. Не бойтесь показать ребенку свои чувства – расскажите, как напуганы и расстроены вы были, когда увидели, что он уходит с незнакомым человеком.</w:t>
      </w:r>
      <w:r w:rsidRPr="009A2C78">
        <w:rPr>
          <w:rFonts w:ascii="Times New Roman" w:hAnsi="Times New Roman"/>
          <w:sz w:val="24"/>
          <w:szCs w:val="24"/>
        </w:rPr>
        <w:br/>
      </w:r>
      <w:r>
        <w:rPr>
          <w:noProof/>
        </w:rPr>
        <w:drawing>
          <wp:inline distT="0" distB="0" distL="0" distR="0">
            <wp:extent cx="3048000" cy="304800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cstate="print"/>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CD6614" w:rsidRPr="000403A5" w:rsidRDefault="00CD6614" w:rsidP="00CD6614">
      <w:pPr>
        <w:spacing w:after="0" w:line="240" w:lineRule="auto"/>
        <w:rPr>
          <w:rFonts w:ascii="Times New Roman" w:hAnsi="Times New Roman"/>
          <w:b/>
          <w:sz w:val="28"/>
          <w:szCs w:val="28"/>
        </w:rPr>
      </w:pPr>
      <w:r w:rsidRPr="000403A5">
        <w:rPr>
          <w:rFonts w:ascii="Times New Roman" w:hAnsi="Times New Roman"/>
          <w:b/>
          <w:sz w:val="28"/>
          <w:szCs w:val="28"/>
        </w:rPr>
        <w:t>Звоните и приходите к нам</w:t>
      </w:r>
    </w:p>
    <w:p w:rsidR="00CD6614" w:rsidRPr="000403A5" w:rsidRDefault="00CD6614" w:rsidP="00CD6614">
      <w:pPr>
        <w:spacing w:after="0" w:line="240" w:lineRule="auto"/>
        <w:jc w:val="both"/>
        <w:rPr>
          <w:rFonts w:ascii="Times New Roman" w:hAnsi="Times New Roman"/>
          <w:b/>
          <w:sz w:val="28"/>
          <w:szCs w:val="28"/>
        </w:rPr>
      </w:pPr>
      <w:r w:rsidRPr="000403A5">
        <w:rPr>
          <w:rFonts w:ascii="Times New Roman" w:hAnsi="Times New Roman"/>
          <w:b/>
          <w:sz w:val="28"/>
          <w:szCs w:val="28"/>
        </w:rPr>
        <w:t>Наш адрес:</w:t>
      </w:r>
    </w:p>
    <w:p w:rsidR="00CD6614" w:rsidRPr="000403A5" w:rsidRDefault="00CD6614" w:rsidP="00CD6614">
      <w:pPr>
        <w:spacing w:after="0" w:line="240" w:lineRule="auto"/>
        <w:jc w:val="both"/>
        <w:rPr>
          <w:rFonts w:ascii="Times New Roman" w:hAnsi="Times New Roman"/>
          <w:b/>
          <w:sz w:val="28"/>
          <w:szCs w:val="28"/>
        </w:rPr>
      </w:pPr>
      <w:r w:rsidRPr="000403A5">
        <w:rPr>
          <w:rFonts w:ascii="Times New Roman" w:hAnsi="Times New Roman"/>
          <w:b/>
          <w:sz w:val="28"/>
          <w:szCs w:val="28"/>
        </w:rPr>
        <w:t>Республика Бурятия, Кабанский ра</w:t>
      </w:r>
      <w:r w:rsidR="00FA4B23">
        <w:rPr>
          <w:rFonts w:ascii="Times New Roman" w:hAnsi="Times New Roman"/>
          <w:b/>
          <w:sz w:val="28"/>
          <w:szCs w:val="28"/>
        </w:rPr>
        <w:t>йон, с. Кабанск, ул. 8 Марта,7</w:t>
      </w:r>
    </w:p>
    <w:p w:rsidR="003646C6" w:rsidRDefault="00CD6614" w:rsidP="00CD6614">
      <w:pPr>
        <w:spacing w:after="0" w:line="240" w:lineRule="auto"/>
        <w:jc w:val="both"/>
        <w:rPr>
          <w:rFonts w:ascii="Times New Roman" w:hAnsi="Times New Roman"/>
          <w:b/>
          <w:sz w:val="28"/>
          <w:szCs w:val="28"/>
        </w:rPr>
      </w:pPr>
      <w:r w:rsidRPr="000403A5">
        <w:rPr>
          <w:rFonts w:ascii="Times New Roman" w:hAnsi="Times New Roman"/>
          <w:b/>
          <w:sz w:val="28"/>
          <w:szCs w:val="28"/>
        </w:rPr>
        <w:t>т</w:t>
      </w:r>
      <w:r w:rsidR="00FA4B23">
        <w:rPr>
          <w:rFonts w:ascii="Times New Roman" w:hAnsi="Times New Roman"/>
          <w:b/>
          <w:sz w:val="28"/>
          <w:szCs w:val="28"/>
        </w:rPr>
        <w:t>ел. (8-30-138) 43-3-31, 41-3-96</w:t>
      </w:r>
    </w:p>
    <w:p w:rsidR="00FA4B23" w:rsidRDefault="00FA4B23" w:rsidP="00CD6614">
      <w:pPr>
        <w:spacing w:after="0" w:line="240" w:lineRule="auto"/>
        <w:jc w:val="both"/>
        <w:rPr>
          <w:rFonts w:ascii="Times New Roman" w:hAnsi="Times New Roman"/>
          <w:b/>
          <w:sz w:val="28"/>
          <w:szCs w:val="28"/>
        </w:rPr>
      </w:pPr>
      <w:r>
        <w:rPr>
          <w:rFonts w:ascii="Times New Roman" w:hAnsi="Times New Roman"/>
          <w:b/>
          <w:sz w:val="28"/>
          <w:szCs w:val="28"/>
        </w:rPr>
        <w:t>Телефон Вашего консультанта:</w:t>
      </w:r>
    </w:p>
    <w:p w:rsidR="00FA4B23" w:rsidRDefault="00FA4B23" w:rsidP="00CD6614">
      <w:pPr>
        <w:spacing w:after="0" w:line="240" w:lineRule="auto"/>
        <w:jc w:val="both"/>
        <w:rPr>
          <w:rFonts w:ascii="Times New Roman" w:hAnsi="Times New Roman"/>
          <w:b/>
          <w:sz w:val="28"/>
          <w:szCs w:val="28"/>
        </w:rPr>
      </w:pPr>
      <w:r>
        <w:rPr>
          <w:rFonts w:ascii="Times New Roman" w:hAnsi="Times New Roman"/>
          <w:b/>
          <w:sz w:val="28"/>
          <w:szCs w:val="28"/>
        </w:rPr>
        <w:t>89085974221</w:t>
      </w:r>
      <w:bookmarkStart w:id="0" w:name="_GoBack"/>
      <w:bookmarkEnd w:id="0"/>
    </w:p>
    <w:p w:rsidR="00CD6614" w:rsidRPr="00CD6614" w:rsidRDefault="00CD6614" w:rsidP="00CD6614">
      <w:pPr>
        <w:spacing w:after="0" w:line="240" w:lineRule="auto"/>
        <w:jc w:val="both"/>
        <w:rPr>
          <w:rFonts w:ascii="Times New Roman" w:hAnsi="Times New Roman"/>
          <w:b/>
          <w:sz w:val="28"/>
          <w:szCs w:val="28"/>
        </w:rPr>
      </w:pPr>
    </w:p>
    <w:p w:rsidR="00FA4B23" w:rsidRDefault="00FA4B23" w:rsidP="00FA4B23">
      <w:pPr>
        <w:spacing w:after="0" w:line="240" w:lineRule="auto"/>
        <w:jc w:val="center"/>
        <w:rPr>
          <w:rFonts w:ascii="Times New Roman" w:eastAsia="Arial Unicode MS" w:hAnsi="Times New Roman"/>
          <w:b/>
          <w:sz w:val="24"/>
          <w:szCs w:val="24"/>
        </w:rPr>
      </w:pPr>
    </w:p>
    <w:p w:rsidR="003646C6" w:rsidRDefault="00FA4B23" w:rsidP="00FA4B23">
      <w:pPr>
        <w:spacing w:after="0" w:line="240" w:lineRule="auto"/>
        <w:jc w:val="center"/>
        <w:rPr>
          <w:rFonts w:ascii="Times New Roman" w:eastAsia="Arial Unicode MS" w:hAnsi="Times New Roman"/>
          <w:b/>
          <w:sz w:val="24"/>
          <w:szCs w:val="24"/>
        </w:rPr>
      </w:pPr>
      <w:r>
        <w:rPr>
          <w:rFonts w:ascii="Times New Roman" w:eastAsia="Arial Unicode MS" w:hAnsi="Times New Roman"/>
          <w:b/>
          <w:sz w:val="24"/>
          <w:szCs w:val="24"/>
        </w:rPr>
        <w:t>КОНСУЛЬТАТИВНЫЙ ЦЕНТР</w:t>
      </w:r>
    </w:p>
    <w:p w:rsidR="00FA4B23" w:rsidRPr="00FA4B23" w:rsidRDefault="00FA4B23" w:rsidP="00FA4B23">
      <w:pPr>
        <w:spacing w:after="0" w:line="240" w:lineRule="auto"/>
        <w:jc w:val="center"/>
        <w:rPr>
          <w:rFonts w:ascii="Times New Roman" w:eastAsia="Arial Unicode MS" w:hAnsi="Times New Roman"/>
          <w:b/>
          <w:sz w:val="24"/>
          <w:szCs w:val="24"/>
        </w:rPr>
      </w:pPr>
      <w:r>
        <w:rPr>
          <w:rFonts w:ascii="Times New Roman" w:eastAsia="Arial Unicode MS" w:hAnsi="Times New Roman"/>
          <w:b/>
          <w:sz w:val="24"/>
          <w:szCs w:val="24"/>
        </w:rPr>
        <w:t>«ЛАД»</w:t>
      </w:r>
    </w:p>
    <w:p w:rsidR="003646C6" w:rsidRPr="009F3EA8" w:rsidRDefault="003646C6" w:rsidP="008404C4">
      <w:pPr>
        <w:spacing w:after="0" w:line="240" w:lineRule="auto"/>
        <w:jc w:val="center"/>
        <w:rPr>
          <w:rFonts w:ascii="Times New Roman" w:eastAsia="Arial Unicode MS" w:hAnsi="Times New Roman"/>
          <w:b/>
          <w:i/>
          <w:sz w:val="24"/>
          <w:szCs w:val="24"/>
        </w:rPr>
      </w:pPr>
    </w:p>
    <w:p w:rsidR="008404C4" w:rsidRDefault="003646C6">
      <w:r>
        <w:rPr>
          <w:noProof/>
        </w:rPr>
        <w:drawing>
          <wp:inline distT="0" distB="0" distL="0" distR="0">
            <wp:extent cx="3048000" cy="406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048000" cy="4064000"/>
                    </a:xfrm>
                    <a:prstGeom prst="rect">
                      <a:avLst/>
                    </a:prstGeom>
                    <a:noFill/>
                    <a:ln w="9525">
                      <a:noFill/>
                      <a:miter lim="800000"/>
                      <a:headEnd/>
                      <a:tailEnd/>
                    </a:ln>
                  </pic:spPr>
                </pic:pic>
              </a:graphicData>
            </a:graphic>
          </wp:inline>
        </w:drawing>
      </w:r>
    </w:p>
    <w:p w:rsidR="003646C6" w:rsidRPr="003646C6" w:rsidRDefault="003646C6" w:rsidP="003646C6">
      <w:pPr>
        <w:spacing w:after="0" w:line="240" w:lineRule="auto"/>
        <w:jc w:val="center"/>
        <w:rPr>
          <w:rFonts w:ascii="Times New Roman" w:hAnsi="Times New Roman"/>
          <w:sz w:val="56"/>
          <w:szCs w:val="56"/>
        </w:rPr>
      </w:pPr>
      <w:r w:rsidRPr="003646C6">
        <w:rPr>
          <w:rFonts w:ascii="Times New Roman" w:hAnsi="Times New Roman"/>
          <w:sz w:val="56"/>
          <w:szCs w:val="56"/>
        </w:rPr>
        <w:t>Берегите своих детей!</w:t>
      </w:r>
    </w:p>
    <w:p w:rsidR="003646C6" w:rsidRDefault="003646C6"/>
    <w:p w:rsidR="003646C6" w:rsidRDefault="003646C6" w:rsidP="003646C6">
      <w:pPr>
        <w:jc w:val="center"/>
        <w:rPr>
          <w:rFonts w:ascii="Times New Roman" w:hAnsi="Times New Roman"/>
          <w:b/>
          <w:sz w:val="40"/>
          <w:szCs w:val="40"/>
        </w:rPr>
      </w:pPr>
      <w:r w:rsidRPr="003646C6">
        <w:rPr>
          <w:rFonts w:ascii="Times New Roman" w:hAnsi="Times New Roman"/>
          <w:b/>
          <w:sz w:val="40"/>
          <w:szCs w:val="40"/>
        </w:rPr>
        <w:t>РАЗГОВОР РЕБЕНКА С НЕЗНАКОМЦЕМ</w:t>
      </w:r>
    </w:p>
    <w:p w:rsidR="003646C6" w:rsidRPr="003646C6" w:rsidRDefault="003646C6" w:rsidP="003646C6">
      <w:pPr>
        <w:spacing w:line="240" w:lineRule="auto"/>
        <w:ind w:firstLine="708"/>
        <w:jc w:val="both"/>
        <w:rPr>
          <w:rFonts w:ascii="Times New Roman" w:hAnsi="Times New Roman"/>
          <w:sz w:val="24"/>
          <w:szCs w:val="24"/>
        </w:rPr>
      </w:pPr>
      <w:r w:rsidRPr="003646C6">
        <w:rPr>
          <w:rFonts w:ascii="Times New Roman" w:hAnsi="Times New Roman"/>
          <w:sz w:val="28"/>
          <w:szCs w:val="28"/>
        </w:rPr>
        <w:lastRenderedPageBreak/>
        <w:t>Задавая ребенку наводящие вопросы, можно выяснить, какие ситуации общения с незнакомцами для него представляются опасными, какие – не очень, а какие – совсем безопасными. Например, безопасной покажется для него беседа с женщиной, если разговор происходит в большой школе или детском садике. Ребенок примет ее за учительницу или воспитательницу, поскольку всех работников школы или садика он не знает, а преподаватель или воспитатель должен выглядеть именно так. Для того чтобы незнакомец не смог «заговорить ребенка» или обмануть его, порядок разговора должен быть отработан и отрепетирован.</w:t>
      </w:r>
      <w:r w:rsidRPr="003646C6">
        <w:rPr>
          <w:rFonts w:ascii="Times New Roman" w:hAnsi="Times New Roman"/>
          <w:sz w:val="28"/>
          <w:szCs w:val="28"/>
        </w:rPr>
        <w:br/>
      </w:r>
      <w:r w:rsidRPr="003646C6">
        <w:rPr>
          <w:rFonts w:ascii="Times New Roman" w:hAnsi="Times New Roman"/>
          <w:sz w:val="24"/>
          <w:szCs w:val="24"/>
        </w:rPr>
        <w:t>Шаг 1. Оцениваем ситуацию. Ребенок должен сказать себе, что перед ним – незнакомый человек. Неважно, кто это – девочка, мальчик, дедушка, молодая женщина – если незнакомец, то ведем себя со всеми ними практически одинаково.</w:t>
      </w:r>
      <w:r w:rsidRPr="003646C6">
        <w:rPr>
          <w:rFonts w:ascii="Times New Roman" w:hAnsi="Times New Roman"/>
          <w:sz w:val="24"/>
          <w:szCs w:val="24"/>
        </w:rPr>
        <w:br/>
      </w:r>
      <w:r>
        <w:rPr>
          <w:rFonts w:ascii="Times New Roman" w:hAnsi="Times New Roman"/>
          <w:noProof/>
          <w:sz w:val="24"/>
          <w:szCs w:val="24"/>
        </w:rPr>
        <w:drawing>
          <wp:inline distT="0" distB="0" distL="0" distR="0">
            <wp:extent cx="3048000" cy="186359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048000" cy="1863598"/>
                    </a:xfrm>
                    <a:prstGeom prst="rect">
                      <a:avLst/>
                    </a:prstGeom>
                    <a:noFill/>
                    <a:ln w="9525">
                      <a:noFill/>
                      <a:miter lim="800000"/>
                      <a:headEnd/>
                      <a:tailEnd/>
                    </a:ln>
                  </pic:spPr>
                </pic:pic>
              </a:graphicData>
            </a:graphic>
          </wp:inline>
        </w:drawing>
      </w:r>
      <w:r w:rsidRPr="003646C6">
        <w:rPr>
          <w:rFonts w:ascii="Times New Roman" w:hAnsi="Times New Roman"/>
          <w:sz w:val="24"/>
          <w:szCs w:val="24"/>
        </w:rPr>
        <w:br/>
        <w:t>Шаг 2. Держим дистанцию! Ребенок должен отмерить дома на полу расстояние 2 метра и запомнить его. Родители могут придумать что угодно, но должны добиться того, чтобы ребенок считал возможным вести беседу с незнакомцем только на безопасной дистанции. Если человек приближается – надо уходить или убегать в безопасном направлении.</w:t>
      </w:r>
      <w:r w:rsidRPr="003646C6">
        <w:rPr>
          <w:rFonts w:ascii="Times New Roman" w:hAnsi="Times New Roman"/>
          <w:sz w:val="24"/>
          <w:szCs w:val="24"/>
        </w:rPr>
        <w:br/>
        <w:t>Шаг 3. Умело пресекаем разговор на 5-й секунде. Среди злоумышленников попадаются прекрасные психологи, которые могут «заболтать» и взрослого, не говоря уж о ребенке. Поэтому беседа может длиться 5-10 секунд, после чег</w:t>
      </w:r>
      <w:r>
        <w:rPr>
          <w:rFonts w:ascii="Times New Roman" w:hAnsi="Times New Roman"/>
          <w:sz w:val="24"/>
          <w:szCs w:val="24"/>
        </w:rPr>
        <w:t>о необходимо принимать решение.</w:t>
      </w:r>
      <w:r w:rsidRPr="003646C6">
        <w:rPr>
          <w:rFonts w:ascii="Times New Roman" w:hAnsi="Times New Roman"/>
          <w:sz w:val="24"/>
          <w:szCs w:val="24"/>
        </w:rPr>
        <w:br/>
        <w:t>Шаг 4. Уходим в безопасное место. Это значит, нужно подойти к находящимся во дворе знакомым мамам и папам других детей, либо уйти домой.</w:t>
      </w:r>
      <w:r w:rsidRPr="003646C6">
        <w:rPr>
          <w:rFonts w:ascii="Times New Roman" w:hAnsi="Times New Roman"/>
          <w:sz w:val="24"/>
          <w:szCs w:val="24"/>
        </w:rPr>
        <w:br/>
        <w:t>Рассмотрим пример.</w:t>
      </w:r>
      <w:r w:rsidRPr="003646C6">
        <w:rPr>
          <w:rFonts w:ascii="Times New Roman" w:hAnsi="Times New Roman"/>
          <w:sz w:val="24"/>
          <w:szCs w:val="24"/>
        </w:rPr>
        <w:br/>
        <w:t>– Здравствуй, девочка!</w:t>
      </w:r>
      <w:r w:rsidRPr="003646C6">
        <w:rPr>
          <w:rFonts w:ascii="Times New Roman" w:hAnsi="Times New Roman"/>
          <w:sz w:val="24"/>
          <w:szCs w:val="24"/>
        </w:rPr>
        <w:br/>
        <w:t>– Здравствуйте (оценка ситуации: человек – незнакомый; держим дистанцию – отходим от него на 2 метра).</w:t>
      </w:r>
      <w:r w:rsidRPr="003646C6">
        <w:rPr>
          <w:rFonts w:ascii="Times New Roman" w:hAnsi="Times New Roman"/>
          <w:sz w:val="24"/>
          <w:szCs w:val="24"/>
        </w:rPr>
        <w:br/>
        <w:t>– Помоги мне, пожалуйста, найти мячик моего сыночка. Мячик закатился в подвал, а у меня слабое зрение…</w:t>
      </w:r>
      <w:r w:rsidRPr="003646C6">
        <w:rPr>
          <w:rFonts w:ascii="Times New Roman" w:hAnsi="Times New Roman"/>
          <w:sz w:val="24"/>
          <w:szCs w:val="24"/>
        </w:rPr>
        <w:br/>
        <w:t>– Извините, меня только что позвал папа (ребенок, не давая мужчине договорить, быстро уходит в сторону взрослых людей, держа в поле зрения незнакомца; оказавшись в полной безопасности, связывается с родителями и рассказывает им о происшествии, д</w:t>
      </w:r>
      <w:r>
        <w:rPr>
          <w:rFonts w:ascii="Times New Roman" w:hAnsi="Times New Roman"/>
          <w:sz w:val="24"/>
          <w:szCs w:val="24"/>
        </w:rPr>
        <w:t>ословно пересказывая разговор).</w:t>
      </w:r>
      <w:r w:rsidRPr="003646C6">
        <w:rPr>
          <w:rFonts w:ascii="Times New Roman" w:hAnsi="Times New Roman"/>
          <w:sz w:val="24"/>
          <w:szCs w:val="24"/>
        </w:rPr>
        <w:br/>
        <w:t>Эти четыре пункта: оценка, дистанция, прерывание разговора, уход в безопасное место – должны быть отработаны в разных вариациях на практике.</w:t>
      </w:r>
    </w:p>
    <w:p w:rsidR="003646C6" w:rsidRPr="003646C6" w:rsidRDefault="003646C6" w:rsidP="003646C6">
      <w:pPr>
        <w:spacing w:line="240" w:lineRule="auto"/>
        <w:ind w:firstLine="708"/>
        <w:rPr>
          <w:rFonts w:ascii="Times New Roman" w:hAnsi="Times New Roman"/>
          <w:sz w:val="28"/>
          <w:szCs w:val="28"/>
        </w:rPr>
      </w:pPr>
      <w:r>
        <w:rPr>
          <w:rFonts w:ascii="Times New Roman" w:hAnsi="Times New Roman"/>
          <w:noProof/>
          <w:sz w:val="28"/>
          <w:szCs w:val="28"/>
        </w:rPr>
        <w:drawing>
          <wp:inline distT="0" distB="0" distL="0" distR="0">
            <wp:extent cx="2208076" cy="2046514"/>
            <wp:effectExtent l="19050" t="0" r="1724"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l="14005" t="5238" r="13762" b="5238"/>
                    <a:stretch>
                      <a:fillRect/>
                    </a:stretch>
                  </pic:blipFill>
                  <pic:spPr bwMode="auto">
                    <a:xfrm>
                      <a:off x="0" y="0"/>
                      <a:ext cx="2208076" cy="2046514"/>
                    </a:xfrm>
                    <a:prstGeom prst="rect">
                      <a:avLst/>
                    </a:prstGeom>
                    <a:noFill/>
                    <a:ln w="9525">
                      <a:noFill/>
                      <a:miter lim="800000"/>
                      <a:headEnd/>
                      <a:tailEnd/>
                    </a:ln>
                  </pic:spPr>
                </pic:pic>
              </a:graphicData>
            </a:graphic>
          </wp:inline>
        </w:drawing>
      </w:r>
      <w:r w:rsidR="00FA4B23">
        <w:rPr>
          <w:rFonts w:ascii="Times New Roman" w:hAnsi="Times New Roman"/>
          <w:b/>
          <w:i/>
          <w:noProof/>
          <w:sz w:val="28"/>
          <w:szCs w:val="28"/>
        </w:rPr>
        <mc:AlternateContent>
          <mc:Choice Requires="wps">
            <w:drawing>
              <wp:inline distT="0" distB="0" distL="0" distR="0">
                <wp:extent cx="301625" cy="301625"/>
                <wp:effectExtent l="0" t="0" r="0" b="0"/>
                <wp:docPr id="2" name="AutoShap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" filled="f" stroked="f">
                <o:lock v:ext="edit" aspectratio="t"/>
                <w10:anchorlock/>
              </v:rect>
            </w:pict>
          </mc:Fallback>
        </mc:AlternateContent>
      </w:r>
      <w:r w:rsidRPr="003646C6">
        <w:rPr>
          <w:rFonts w:ascii="Times New Roman" w:hAnsi="Times New Roman"/>
          <w:b/>
          <w:i/>
          <w:sz w:val="28"/>
          <w:szCs w:val="28"/>
        </w:rPr>
        <w:t>НА УЛИЦЕ</w:t>
      </w:r>
      <w:r w:rsidRPr="003646C6">
        <w:rPr>
          <w:rFonts w:ascii="Times New Roman" w:hAnsi="Times New Roman"/>
          <w:b/>
          <w:i/>
          <w:sz w:val="28"/>
          <w:szCs w:val="28"/>
        </w:rPr>
        <w:br/>
      </w:r>
      <w:r>
        <w:rPr>
          <w:rFonts w:ascii="Times New Roman" w:hAnsi="Times New Roman"/>
          <w:sz w:val="28"/>
          <w:szCs w:val="28"/>
        </w:rPr>
        <w:t xml:space="preserve">- </w:t>
      </w:r>
      <w:r w:rsidRPr="003646C6">
        <w:rPr>
          <w:rFonts w:ascii="Times New Roman" w:hAnsi="Times New Roman"/>
          <w:b/>
          <w:sz w:val="28"/>
          <w:szCs w:val="28"/>
        </w:rPr>
        <w:t>Остановиться</w:t>
      </w:r>
      <w:r w:rsidRPr="003646C6">
        <w:rPr>
          <w:rFonts w:ascii="Times New Roman" w:hAnsi="Times New Roman"/>
          <w:b/>
          <w:sz w:val="28"/>
          <w:szCs w:val="28"/>
        </w:rPr>
        <w:br/>
      </w:r>
      <w:r w:rsidRPr="003646C6">
        <w:rPr>
          <w:rFonts w:ascii="Times New Roman" w:hAnsi="Times New Roman"/>
          <w:sz w:val="28"/>
          <w:szCs w:val="28"/>
        </w:rPr>
        <w:t>Первым делом, если вы потерялис</w:t>
      </w:r>
      <w:r>
        <w:rPr>
          <w:rFonts w:ascii="Times New Roman" w:hAnsi="Times New Roman"/>
          <w:sz w:val="28"/>
          <w:szCs w:val="28"/>
        </w:rPr>
        <w:t xml:space="preserve">ь – минимизируйте  передвижения. </w:t>
      </w:r>
      <w:r w:rsidRPr="003646C6">
        <w:rPr>
          <w:rFonts w:ascii="Times New Roman" w:hAnsi="Times New Roman"/>
          <w:sz w:val="28"/>
          <w:szCs w:val="28"/>
        </w:rPr>
        <w:t>Остановитесь, когда поняли, что родителей или сопровождающи</w:t>
      </w:r>
      <w:r>
        <w:rPr>
          <w:rFonts w:ascii="Times New Roman" w:hAnsi="Times New Roman"/>
          <w:sz w:val="28"/>
          <w:szCs w:val="28"/>
        </w:rPr>
        <w:t>х взрослых нет рядом.</w:t>
      </w:r>
      <w:r>
        <w:rPr>
          <w:rFonts w:ascii="Times New Roman" w:hAnsi="Times New Roman"/>
          <w:sz w:val="28"/>
          <w:szCs w:val="28"/>
        </w:rPr>
        <w:br/>
        <w:t xml:space="preserve">- </w:t>
      </w:r>
      <w:r w:rsidRPr="003646C6">
        <w:rPr>
          <w:rFonts w:ascii="Times New Roman" w:hAnsi="Times New Roman"/>
          <w:sz w:val="28"/>
          <w:szCs w:val="28"/>
        </w:rPr>
        <w:t xml:space="preserve"> </w:t>
      </w:r>
      <w:r w:rsidRPr="003646C6">
        <w:rPr>
          <w:rFonts w:ascii="Times New Roman" w:hAnsi="Times New Roman"/>
          <w:b/>
          <w:sz w:val="28"/>
          <w:szCs w:val="28"/>
        </w:rPr>
        <w:t>Оглянуться</w:t>
      </w:r>
      <w:r w:rsidRPr="003646C6">
        <w:rPr>
          <w:rFonts w:ascii="Times New Roman" w:hAnsi="Times New Roman"/>
          <w:sz w:val="28"/>
          <w:szCs w:val="28"/>
        </w:rPr>
        <w:br/>
        <w:t>Посмотрите вок</w:t>
      </w:r>
      <w:r>
        <w:rPr>
          <w:rFonts w:ascii="Times New Roman" w:hAnsi="Times New Roman"/>
          <w:sz w:val="28"/>
          <w:szCs w:val="28"/>
        </w:rPr>
        <w:t>руг, не видно ли родителей.</w:t>
      </w:r>
      <w:r>
        <w:rPr>
          <w:rFonts w:ascii="Times New Roman" w:hAnsi="Times New Roman"/>
          <w:sz w:val="28"/>
          <w:szCs w:val="28"/>
        </w:rPr>
        <w:br/>
        <w:t xml:space="preserve">- </w:t>
      </w:r>
      <w:r w:rsidRPr="003646C6">
        <w:rPr>
          <w:rFonts w:ascii="Times New Roman" w:hAnsi="Times New Roman"/>
          <w:b/>
          <w:sz w:val="28"/>
          <w:szCs w:val="28"/>
        </w:rPr>
        <w:t>Покричать</w:t>
      </w:r>
      <w:r w:rsidRPr="003646C6">
        <w:rPr>
          <w:rFonts w:ascii="Times New Roman" w:hAnsi="Times New Roman"/>
          <w:sz w:val="28"/>
          <w:szCs w:val="28"/>
        </w:rPr>
        <w:br/>
        <w:t>Не стесняйтесь громко позвать маму или папу, возмо</w:t>
      </w:r>
      <w:r>
        <w:rPr>
          <w:rFonts w:ascii="Times New Roman" w:hAnsi="Times New Roman"/>
          <w:sz w:val="28"/>
          <w:szCs w:val="28"/>
        </w:rPr>
        <w:t>жно, они услышат ваш голос.</w:t>
      </w:r>
      <w:r>
        <w:rPr>
          <w:rFonts w:ascii="Times New Roman" w:hAnsi="Times New Roman"/>
          <w:sz w:val="28"/>
          <w:szCs w:val="28"/>
        </w:rPr>
        <w:br/>
      </w:r>
      <w:r w:rsidRPr="003646C6">
        <w:rPr>
          <w:rFonts w:ascii="Times New Roman" w:hAnsi="Times New Roman"/>
          <w:b/>
          <w:sz w:val="28"/>
          <w:szCs w:val="28"/>
        </w:rPr>
        <w:t>- Подойти к полицейскому или охраннику</w:t>
      </w:r>
      <w:r w:rsidRPr="003646C6">
        <w:rPr>
          <w:rFonts w:ascii="Times New Roman" w:hAnsi="Times New Roman"/>
          <w:sz w:val="28"/>
          <w:szCs w:val="28"/>
        </w:rPr>
        <w:br/>
        <w:t xml:space="preserve">Если вы находитесь в городе и рядом есть сотрудник полиции или охранник близлежащего магазина, торгового центра, подойдите и скажите, что вы </w:t>
      </w:r>
      <w:r>
        <w:rPr>
          <w:rFonts w:ascii="Times New Roman" w:hAnsi="Times New Roman"/>
          <w:sz w:val="28"/>
          <w:szCs w:val="28"/>
        </w:rPr>
        <w:t>потерялись.</w:t>
      </w:r>
    </w:p>
    <w:sectPr w:rsidR="003646C6" w:rsidRPr="003646C6" w:rsidSect="000074BA">
      <w:pgSz w:w="16838" w:h="11906" w:orient="landscape"/>
      <w:pgMar w:top="510" w:right="510" w:bottom="510" w:left="510"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08"/>
  <w:drawingGridHorizontalSpacing w:val="110"/>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BA"/>
    <w:rsid w:val="000074BA"/>
    <w:rsid w:val="003615FD"/>
    <w:rsid w:val="003646C6"/>
    <w:rsid w:val="004548D7"/>
    <w:rsid w:val="00476E87"/>
    <w:rsid w:val="006B731F"/>
    <w:rsid w:val="008404C4"/>
    <w:rsid w:val="00917648"/>
    <w:rsid w:val="009F6731"/>
    <w:rsid w:val="00BF76FC"/>
    <w:rsid w:val="00C772FA"/>
    <w:rsid w:val="00C84040"/>
    <w:rsid w:val="00CD6614"/>
    <w:rsid w:val="00E209B0"/>
    <w:rsid w:val="00FA4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4C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6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46C6"/>
    <w:rPr>
      <w:rFonts w:ascii="Tahoma" w:eastAsia="Times New Roman" w:hAnsi="Tahoma" w:cs="Tahoma"/>
      <w:sz w:val="16"/>
      <w:szCs w:val="16"/>
      <w:lang w:eastAsia="ru-RU"/>
    </w:rPr>
  </w:style>
  <w:style w:type="paragraph" w:styleId="a5">
    <w:name w:val="List Paragraph"/>
    <w:basedOn w:val="a"/>
    <w:uiPriority w:val="34"/>
    <w:qFormat/>
    <w:rsid w:val="003646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4C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6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46C6"/>
    <w:rPr>
      <w:rFonts w:ascii="Tahoma" w:eastAsia="Times New Roman" w:hAnsi="Tahoma" w:cs="Tahoma"/>
      <w:sz w:val="16"/>
      <w:szCs w:val="16"/>
      <w:lang w:eastAsia="ru-RU"/>
    </w:rPr>
  </w:style>
  <w:style w:type="paragraph" w:styleId="a5">
    <w:name w:val="List Paragraph"/>
    <w:basedOn w:val="a"/>
    <w:uiPriority w:val="34"/>
    <w:qFormat/>
    <w:rsid w:val="00364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dcterms:created xsi:type="dcterms:W3CDTF">2020-12-15T11:04:00Z</dcterms:created>
  <dcterms:modified xsi:type="dcterms:W3CDTF">2020-12-15T11:04:00Z</dcterms:modified>
</cp:coreProperties>
</file>